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62" w:type="dxa"/>
        <w:tblLook w:val="00A0" w:firstRow="1" w:lastRow="0" w:firstColumn="1" w:lastColumn="0" w:noHBand="0" w:noVBand="0"/>
      </w:tblPr>
      <w:tblGrid>
        <w:gridCol w:w="3969"/>
        <w:gridCol w:w="5693"/>
      </w:tblGrid>
      <w:tr w:rsidR="00976CA8" w:rsidRPr="005B5214" w:rsidTr="00287EDC">
        <w:tc>
          <w:tcPr>
            <w:tcW w:w="3969" w:type="dxa"/>
          </w:tcPr>
          <w:p w:rsidR="00976CA8" w:rsidRPr="005B5214" w:rsidRDefault="00090EEA" w:rsidP="00287ED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CÔNG TY CP NÔNG</w:t>
            </w:r>
            <w:r w:rsidR="00976CA8" w:rsidRPr="005B521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</w:p>
          <w:p w:rsidR="00976CA8" w:rsidRDefault="00976CA8" w:rsidP="00287ED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B521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LÂM NGHIỆP BÌNH DƯƠNG</w:t>
            </w:r>
          </w:p>
          <w:p w:rsidR="00090EEA" w:rsidRDefault="00D21255" w:rsidP="00287ED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  <w:lang w:val="vi-VN" w:eastAsia="vi-VN"/>
              </w:rPr>
              <w:pict>
                <v:line id="_x0000_s1027" style="position:absolute;left:0;text-align:left;z-index:251658240" from="57.5pt,6.05pt" to="129.5pt,6.05pt"/>
              </w:pict>
            </w:r>
          </w:p>
          <w:p w:rsidR="00976CA8" w:rsidRPr="005B5214" w:rsidRDefault="00976CA8" w:rsidP="00287ED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Số</w:t>
            </w:r>
            <w:proofErr w:type="spellEnd"/>
            <w:r w:rsidR="007B2204">
              <w:rPr>
                <w:rFonts w:ascii="Times New Roman" w:hAnsi="Times New Roman"/>
                <w:sz w:val="26"/>
                <w:szCs w:val="26"/>
              </w:rPr>
              <w:t xml:space="preserve">:      </w:t>
            </w:r>
            <w:r w:rsidR="009E6279">
              <w:rPr>
                <w:rFonts w:ascii="Times New Roman" w:hAnsi="Times New Roman"/>
                <w:sz w:val="26"/>
                <w:szCs w:val="26"/>
              </w:rPr>
              <w:t xml:space="preserve"> /</w:t>
            </w:r>
            <w:proofErr w:type="spellStart"/>
            <w:r w:rsidR="009E6279">
              <w:rPr>
                <w:rFonts w:ascii="Times New Roman" w:hAnsi="Times New Roman"/>
                <w:sz w:val="26"/>
                <w:szCs w:val="26"/>
              </w:rPr>
              <w:t>TTr</w:t>
            </w:r>
            <w:proofErr w:type="spellEnd"/>
            <w:r w:rsidR="009E6279">
              <w:rPr>
                <w:rFonts w:ascii="Times New Roman" w:hAnsi="Times New Roman"/>
                <w:sz w:val="26"/>
                <w:szCs w:val="26"/>
              </w:rPr>
              <w:t>-HĐQT</w:t>
            </w:r>
          </w:p>
        </w:tc>
        <w:tc>
          <w:tcPr>
            <w:tcW w:w="5693" w:type="dxa"/>
          </w:tcPr>
          <w:p w:rsidR="00976CA8" w:rsidRPr="005B5214" w:rsidRDefault="00976CA8" w:rsidP="00287EDC">
            <w:pPr>
              <w:autoSpaceDE w:val="0"/>
              <w:autoSpaceDN w:val="0"/>
              <w:adjustRightInd w:val="0"/>
              <w:spacing w:after="0"/>
              <w:ind w:left="-8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B521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CỘNG HÒA XÃ HỘI CHỦ NGHĨA VIỆT NAM</w:t>
            </w:r>
          </w:p>
          <w:p w:rsidR="00976CA8" w:rsidRPr="005B5214" w:rsidRDefault="00976CA8" w:rsidP="00287EDC">
            <w:pPr>
              <w:autoSpaceDE w:val="0"/>
              <w:autoSpaceDN w:val="0"/>
              <w:adjustRightInd w:val="0"/>
              <w:spacing w:after="0"/>
              <w:ind w:left="-8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5B521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Độc</w:t>
            </w:r>
            <w:proofErr w:type="spellEnd"/>
            <w:r w:rsidRPr="005B521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5B521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lập</w:t>
            </w:r>
            <w:proofErr w:type="spellEnd"/>
            <w:r w:rsidRPr="005B521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– </w:t>
            </w:r>
            <w:proofErr w:type="spellStart"/>
            <w:r w:rsidRPr="005B521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Tự</w:t>
            </w:r>
            <w:proofErr w:type="spellEnd"/>
            <w:r w:rsidRPr="005B521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do – </w:t>
            </w:r>
            <w:proofErr w:type="spellStart"/>
            <w:r w:rsidRPr="005B521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Hạnh</w:t>
            </w:r>
            <w:proofErr w:type="spellEnd"/>
            <w:r w:rsidRPr="005B521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5B521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phúc</w:t>
            </w:r>
            <w:proofErr w:type="spellEnd"/>
          </w:p>
          <w:p w:rsidR="00976CA8" w:rsidRDefault="00D21255" w:rsidP="00287EDC">
            <w:pPr>
              <w:autoSpaceDE w:val="0"/>
              <w:autoSpaceDN w:val="0"/>
              <w:adjustRightInd w:val="0"/>
              <w:spacing w:after="0"/>
              <w:ind w:left="-80"/>
              <w:rPr>
                <w:rFonts w:ascii="Times New Roman" w:hAnsi="Times New Roman"/>
                <w:bCs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val="vi-VN" w:eastAsia="vi-VN"/>
              </w:rPr>
              <w:pict>
                <v:line id="_x0000_s1026" style="position:absolute;left:0;text-align:left;z-index:251657216" from="54.6pt,6.05pt" to="215.35pt,6.05pt"/>
              </w:pict>
            </w:r>
            <w:r w:rsidR="00976CA8" w:rsidRPr="005B5214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                  </w:t>
            </w:r>
          </w:p>
          <w:p w:rsidR="00976CA8" w:rsidRPr="005B5214" w:rsidRDefault="00A521E6" w:rsidP="00062D88">
            <w:pPr>
              <w:autoSpaceDE w:val="0"/>
              <w:autoSpaceDN w:val="0"/>
              <w:adjustRightInd w:val="0"/>
              <w:spacing w:after="0"/>
              <w:ind w:left="-8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Bình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Dương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ngày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  </w:t>
            </w:r>
            <w:r w:rsidR="00D21255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 </w:t>
            </w:r>
            <w:bookmarkStart w:id="0" w:name="_GoBack"/>
            <w:bookmarkEnd w:id="0"/>
            <w:r w:rsidR="00A06607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 </w:t>
            </w:r>
            <w:r w:rsidR="00976CA8" w:rsidRPr="005B5214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="00976CA8" w:rsidRPr="005B5214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tháng</w:t>
            </w:r>
            <w:proofErr w:type="spellEnd"/>
            <w:r w:rsidR="00976CA8" w:rsidRPr="005B5214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 </w:t>
            </w:r>
            <w:r w:rsidR="00062D88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6</w:t>
            </w:r>
            <w:r w:rsidR="00976CA8" w:rsidRPr="005B5214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="00976CA8" w:rsidRPr="005B5214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năm</w:t>
            </w:r>
            <w:proofErr w:type="spellEnd"/>
            <w:r w:rsidR="00976CA8" w:rsidRPr="005B5214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 </w:t>
            </w:r>
            <w:r w:rsidR="00062D88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2018</w:t>
            </w:r>
          </w:p>
        </w:tc>
      </w:tr>
    </w:tbl>
    <w:p w:rsidR="00976CA8" w:rsidRPr="00976CA8" w:rsidRDefault="00976CA8" w:rsidP="00976CA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</w:p>
    <w:p w:rsidR="00976CA8" w:rsidRPr="00976CA8" w:rsidRDefault="00976CA8" w:rsidP="00976CA8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976CA8">
        <w:rPr>
          <w:rFonts w:ascii="Times New Roman" w:hAnsi="Times New Roman"/>
          <w:b/>
          <w:sz w:val="28"/>
          <w:szCs w:val="28"/>
        </w:rPr>
        <w:t>TỜ TRÌNH</w:t>
      </w:r>
    </w:p>
    <w:p w:rsidR="004E57D8" w:rsidRPr="0065314F" w:rsidRDefault="004E57D8" w:rsidP="0065314F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5314F">
        <w:rPr>
          <w:rFonts w:ascii="Times New Roman" w:hAnsi="Times New Roman" w:cs="Times New Roman"/>
          <w:b/>
          <w:sz w:val="26"/>
          <w:szCs w:val="26"/>
        </w:rPr>
        <w:t xml:space="preserve">V/v </w:t>
      </w:r>
      <w:proofErr w:type="spellStart"/>
      <w:r w:rsidR="0017628F" w:rsidRPr="0065314F">
        <w:rPr>
          <w:rFonts w:ascii="Times New Roman" w:hAnsi="Times New Roman" w:cs="Times New Roman"/>
          <w:b/>
          <w:sz w:val="26"/>
          <w:szCs w:val="26"/>
        </w:rPr>
        <w:t>phân</w:t>
      </w:r>
      <w:proofErr w:type="spellEnd"/>
      <w:r w:rsidR="0017628F" w:rsidRPr="0065314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17628F" w:rsidRPr="0065314F">
        <w:rPr>
          <w:rFonts w:ascii="Times New Roman" w:hAnsi="Times New Roman" w:cs="Times New Roman"/>
          <w:b/>
          <w:sz w:val="26"/>
          <w:szCs w:val="26"/>
        </w:rPr>
        <w:t>phối</w:t>
      </w:r>
      <w:proofErr w:type="spellEnd"/>
      <w:r w:rsidR="0017628F" w:rsidRPr="0065314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17628F" w:rsidRPr="0065314F">
        <w:rPr>
          <w:rFonts w:ascii="Times New Roman" w:hAnsi="Times New Roman" w:cs="Times New Roman"/>
          <w:b/>
          <w:sz w:val="26"/>
          <w:szCs w:val="26"/>
        </w:rPr>
        <w:t>lợi</w:t>
      </w:r>
      <w:proofErr w:type="spellEnd"/>
      <w:r w:rsidR="0017628F" w:rsidRPr="0065314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17628F" w:rsidRPr="0065314F">
        <w:rPr>
          <w:rFonts w:ascii="Times New Roman" w:hAnsi="Times New Roman" w:cs="Times New Roman"/>
          <w:b/>
          <w:sz w:val="26"/>
          <w:szCs w:val="26"/>
        </w:rPr>
        <w:t>nhuận</w:t>
      </w:r>
      <w:proofErr w:type="spellEnd"/>
      <w:r w:rsidR="0017628F" w:rsidRPr="0065314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62D88">
        <w:rPr>
          <w:rFonts w:ascii="Times New Roman" w:hAnsi="Times New Roman" w:cs="Times New Roman"/>
          <w:b/>
          <w:sz w:val="26"/>
          <w:szCs w:val="26"/>
        </w:rPr>
        <w:t>2017</w:t>
      </w:r>
      <w:r w:rsidR="0017628F" w:rsidRPr="0065314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17628F" w:rsidRPr="0065314F">
        <w:rPr>
          <w:rFonts w:ascii="Times New Roman" w:hAnsi="Times New Roman" w:cs="Times New Roman"/>
          <w:b/>
          <w:sz w:val="26"/>
          <w:szCs w:val="26"/>
        </w:rPr>
        <w:t>và</w:t>
      </w:r>
      <w:proofErr w:type="spellEnd"/>
      <w:r w:rsidR="0017628F" w:rsidRPr="0065314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17628F" w:rsidRPr="0065314F">
        <w:rPr>
          <w:rFonts w:ascii="Times New Roman" w:hAnsi="Times New Roman" w:cs="Times New Roman"/>
          <w:b/>
          <w:sz w:val="26"/>
          <w:szCs w:val="26"/>
        </w:rPr>
        <w:t>kế</w:t>
      </w:r>
      <w:proofErr w:type="spellEnd"/>
      <w:r w:rsidR="0017628F" w:rsidRPr="0065314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17628F" w:rsidRPr="0065314F">
        <w:rPr>
          <w:rFonts w:ascii="Times New Roman" w:hAnsi="Times New Roman" w:cs="Times New Roman"/>
          <w:b/>
          <w:sz w:val="26"/>
          <w:szCs w:val="26"/>
        </w:rPr>
        <w:t>hoạch</w:t>
      </w:r>
      <w:proofErr w:type="spellEnd"/>
      <w:r w:rsidR="0017628F" w:rsidRPr="0065314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17628F" w:rsidRPr="0065314F">
        <w:rPr>
          <w:rFonts w:ascii="Times New Roman" w:hAnsi="Times New Roman" w:cs="Times New Roman"/>
          <w:b/>
          <w:sz w:val="26"/>
          <w:szCs w:val="26"/>
        </w:rPr>
        <w:t>phân</w:t>
      </w:r>
      <w:proofErr w:type="spellEnd"/>
      <w:r w:rsidR="0017628F" w:rsidRPr="0065314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17628F" w:rsidRPr="0065314F">
        <w:rPr>
          <w:rFonts w:ascii="Times New Roman" w:hAnsi="Times New Roman" w:cs="Times New Roman"/>
          <w:b/>
          <w:sz w:val="26"/>
          <w:szCs w:val="26"/>
        </w:rPr>
        <w:t>phối</w:t>
      </w:r>
      <w:proofErr w:type="spellEnd"/>
      <w:r w:rsidR="0017628F" w:rsidRPr="0065314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17628F" w:rsidRPr="0065314F">
        <w:rPr>
          <w:rFonts w:ascii="Times New Roman" w:hAnsi="Times New Roman" w:cs="Times New Roman"/>
          <w:b/>
          <w:sz w:val="26"/>
          <w:szCs w:val="26"/>
        </w:rPr>
        <w:t>lợi</w:t>
      </w:r>
      <w:proofErr w:type="spellEnd"/>
      <w:r w:rsidR="0017628F" w:rsidRPr="0065314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17628F" w:rsidRPr="0065314F">
        <w:rPr>
          <w:rFonts w:ascii="Times New Roman" w:hAnsi="Times New Roman" w:cs="Times New Roman"/>
          <w:b/>
          <w:sz w:val="26"/>
          <w:szCs w:val="26"/>
        </w:rPr>
        <w:t>nhuận</w:t>
      </w:r>
      <w:proofErr w:type="spellEnd"/>
      <w:r w:rsidR="0017628F" w:rsidRPr="0065314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62D88">
        <w:rPr>
          <w:rFonts w:ascii="Times New Roman" w:hAnsi="Times New Roman" w:cs="Times New Roman"/>
          <w:b/>
          <w:sz w:val="26"/>
          <w:szCs w:val="26"/>
        </w:rPr>
        <w:t>2018</w:t>
      </w:r>
    </w:p>
    <w:p w:rsidR="004E57D8" w:rsidRPr="0065314F" w:rsidRDefault="004E57D8" w:rsidP="0065314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5314F">
        <w:rPr>
          <w:rFonts w:ascii="Times New Roman" w:hAnsi="Times New Roman" w:cs="Times New Roman"/>
          <w:sz w:val="26"/>
          <w:szCs w:val="26"/>
        </w:rPr>
        <w:tab/>
      </w:r>
    </w:p>
    <w:p w:rsidR="00976CA8" w:rsidRPr="0065314F" w:rsidRDefault="00976CA8" w:rsidP="0065314F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65314F">
        <w:rPr>
          <w:rFonts w:ascii="Times New Roman" w:hAnsi="Times New Roman" w:cs="Times New Roman"/>
          <w:sz w:val="26"/>
          <w:szCs w:val="26"/>
        </w:rPr>
        <w:t>Kính</w:t>
      </w:r>
      <w:proofErr w:type="spellEnd"/>
      <w:r w:rsidRPr="0065314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5314F">
        <w:rPr>
          <w:rFonts w:ascii="Times New Roman" w:hAnsi="Times New Roman" w:cs="Times New Roman"/>
          <w:sz w:val="26"/>
          <w:szCs w:val="26"/>
        </w:rPr>
        <w:t>gửi</w:t>
      </w:r>
      <w:proofErr w:type="spellEnd"/>
      <w:r w:rsidRPr="0065314F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65314F">
        <w:rPr>
          <w:rFonts w:ascii="Times New Roman" w:hAnsi="Times New Roman" w:cs="Times New Roman"/>
          <w:sz w:val="26"/>
          <w:szCs w:val="26"/>
        </w:rPr>
        <w:t>Đại</w:t>
      </w:r>
      <w:proofErr w:type="spellEnd"/>
      <w:r w:rsidRPr="0065314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5314F">
        <w:rPr>
          <w:rFonts w:ascii="Times New Roman" w:hAnsi="Times New Roman" w:cs="Times New Roman"/>
          <w:sz w:val="26"/>
          <w:szCs w:val="26"/>
        </w:rPr>
        <w:t>hội</w:t>
      </w:r>
      <w:proofErr w:type="spellEnd"/>
      <w:r w:rsidRPr="0065314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5314F">
        <w:rPr>
          <w:rFonts w:ascii="Times New Roman" w:hAnsi="Times New Roman" w:cs="Times New Roman"/>
          <w:sz w:val="26"/>
          <w:szCs w:val="26"/>
        </w:rPr>
        <w:t>đồng</w:t>
      </w:r>
      <w:proofErr w:type="spellEnd"/>
      <w:r w:rsidRPr="0065314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5314F">
        <w:rPr>
          <w:rFonts w:ascii="Times New Roman" w:hAnsi="Times New Roman" w:cs="Times New Roman"/>
          <w:sz w:val="26"/>
          <w:szCs w:val="26"/>
        </w:rPr>
        <w:t>cổ</w:t>
      </w:r>
      <w:proofErr w:type="spellEnd"/>
      <w:r w:rsidRPr="0065314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5314F">
        <w:rPr>
          <w:rFonts w:ascii="Times New Roman" w:hAnsi="Times New Roman" w:cs="Times New Roman"/>
          <w:sz w:val="26"/>
          <w:szCs w:val="26"/>
        </w:rPr>
        <w:t>đông</w:t>
      </w:r>
      <w:proofErr w:type="spellEnd"/>
      <w:r w:rsidRPr="0065314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90EEA" w:rsidRPr="0065314F">
        <w:rPr>
          <w:rFonts w:ascii="Times New Roman" w:hAnsi="Times New Roman" w:cs="Times New Roman"/>
          <w:sz w:val="26"/>
          <w:szCs w:val="26"/>
        </w:rPr>
        <w:t>thường</w:t>
      </w:r>
      <w:proofErr w:type="spellEnd"/>
      <w:r w:rsidR="00090EEA" w:rsidRPr="0065314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90EEA" w:rsidRPr="0065314F">
        <w:rPr>
          <w:rFonts w:ascii="Times New Roman" w:hAnsi="Times New Roman" w:cs="Times New Roman"/>
          <w:sz w:val="26"/>
          <w:szCs w:val="26"/>
        </w:rPr>
        <w:t>niên</w:t>
      </w:r>
      <w:proofErr w:type="spellEnd"/>
      <w:r w:rsidR="00090EEA" w:rsidRPr="0065314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E6279" w:rsidRPr="0065314F">
        <w:rPr>
          <w:rFonts w:ascii="Times New Roman" w:hAnsi="Times New Roman" w:cs="Times New Roman"/>
          <w:sz w:val="26"/>
          <w:szCs w:val="26"/>
        </w:rPr>
        <w:t>năm</w:t>
      </w:r>
      <w:proofErr w:type="spellEnd"/>
      <w:r w:rsidR="009E6279" w:rsidRPr="0065314F">
        <w:rPr>
          <w:rFonts w:ascii="Times New Roman" w:hAnsi="Times New Roman" w:cs="Times New Roman"/>
          <w:sz w:val="26"/>
          <w:szCs w:val="26"/>
        </w:rPr>
        <w:t xml:space="preserve"> </w:t>
      </w:r>
      <w:r w:rsidR="00062D88">
        <w:rPr>
          <w:rFonts w:ascii="Times New Roman" w:hAnsi="Times New Roman" w:cs="Times New Roman"/>
          <w:sz w:val="26"/>
          <w:szCs w:val="26"/>
        </w:rPr>
        <w:t>2018</w:t>
      </w:r>
      <w:r w:rsidRPr="0065314F">
        <w:rPr>
          <w:rFonts w:ascii="Times New Roman" w:hAnsi="Times New Roman" w:cs="Times New Roman"/>
          <w:sz w:val="26"/>
          <w:szCs w:val="26"/>
        </w:rPr>
        <w:t>.</w:t>
      </w:r>
    </w:p>
    <w:p w:rsidR="00976CA8" w:rsidRPr="0065314F" w:rsidRDefault="00976CA8" w:rsidP="0065314F">
      <w:pPr>
        <w:spacing w:after="0" w:line="360" w:lineRule="auto"/>
        <w:ind w:left="1440"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976CA8" w:rsidRPr="0065314F" w:rsidRDefault="00976CA8" w:rsidP="0065314F">
      <w:pPr>
        <w:pStyle w:val="ListParagraph"/>
        <w:numPr>
          <w:ilvl w:val="0"/>
          <w:numId w:val="2"/>
        </w:numPr>
        <w:spacing w:after="0" w:line="360" w:lineRule="auto"/>
        <w:ind w:left="0" w:firstLine="35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65314F">
        <w:rPr>
          <w:rFonts w:ascii="Times New Roman" w:hAnsi="Times New Roman" w:cs="Times New Roman"/>
          <w:sz w:val="26"/>
          <w:szCs w:val="26"/>
        </w:rPr>
        <w:t>Căn</w:t>
      </w:r>
      <w:proofErr w:type="spellEnd"/>
      <w:r w:rsidRPr="0065314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5314F">
        <w:rPr>
          <w:rFonts w:ascii="Times New Roman" w:hAnsi="Times New Roman" w:cs="Times New Roman"/>
          <w:sz w:val="26"/>
          <w:szCs w:val="26"/>
        </w:rPr>
        <w:t>cứ</w:t>
      </w:r>
      <w:proofErr w:type="spellEnd"/>
      <w:r w:rsidRPr="0065314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5314F">
        <w:rPr>
          <w:rFonts w:ascii="Times New Roman" w:hAnsi="Times New Roman" w:cs="Times New Roman"/>
          <w:sz w:val="26"/>
          <w:szCs w:val="26"/>
        </w:rPr>
        <w:t>Luật</w:t>
      </w:r>
      <w:proofErr w:type="spellEnd"/>
      <w:r w:rsidRPr="0065314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5314F">
        <w:rPr>
          <w:rFonts w:ascii="Times New Roman" w:hAnsi="Times New Roman" w:cs="Times New Roman"/>
          <w:sz w:val="26"/>
          <w:szCs w:val="26"/>
        </w:rPr>
        <w:t>doanh</w:t>
      </w:r>
      <w:proofErr w:type="spellEnd"/>
      <w:r w:rsidRPr="0065314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5314F">
        <w:rPr>
          <w:rFonts w:ascii="Times New Roman" w:hAnsi="Times New Roman" w:cs="Times New Roman"/>
          <w:sz w:val="26"/>
          <w:szCs w:val="26"/>
        </w:rPr>
        <w:t>nghiệp</w:t>
      </w:r>
      <w:proofErr w:type="spellEnd"/>
      <w:r w:rsidRPr="0065314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5314F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65314F">
        <w:rPr>
          <w:rFonts w:ascii="Times New Roman" w:hAnsi="Times New Roman" w:cs="Times New Roman"/>
          <w:sz w:val="26"/>
          <w:szCs w:val="26"/>
        </w:rPr>
        <w:t xml:space="preserve"> 68/2014/QH13;</w:t>
      </w:r>
    </w:p>
    <w:p w:rsidR="009E6279" w:rsidRPr="0065314F" w:rsidRDefault="009E6279" w:rsidP="0065314F">
      <w:pPr>
        <w:pStyle w:val="ListParagraph"/>
        <w:numPr>
          <w:ilvl w:val="0"/>
          <w:numId w:val="2"/>
        </w:numPr>
        <w:spacing w:after="0" w:line="360" w:lineRule="auto"/>
        <w:ind w:left="0" w:firstLine="35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65314F">
        <w:rPr>
          <w:rFonts w:ascii="Times New Roman" w:hAnsi="Times New Roman" w:cs="Times New Roman"/>
          <w:sz w:val="26"/>
          <w:szCs w:val="26"/>
        </w:rPr>
        <w:t>Căn</w:t>
      </w:r>
      <w:proofErr w:type="spellEnd"/>
      <w:r w:rsidRPr="0065314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5314F">
        <w:rPr>
          <w:rFonts w:ascii="Times New Roman" w:hAnsi="Times New Roman" w:cs="Times New Roman"/>
          <w:sz w:val="26"/>
          <w:szCs w:val="26"/>
        </w:rPr>
        <w:t>cứ</w:t>
      </w:r>
      <w:proofErr w:type="spellEnd"/>
      <w:r w:rsidRPr="0065314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5314F">
        <w:rPr>
          <w:rFonts w:ascii="Times New Roman" w:hAnsi="Times New Roman" w:cs="Times New Roman"/>
          <w:sz w:val="26"/>
          <w:szCs w:val="26"/>
        </w:rPr>
        <w:t>Điều</w:t>
      </w:r>
      <w:proofErr w:type="spellEnd"/>
      <w:r w:rsidRPr="0065314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5314F">
        <w:rPr>
          <w:rFonts w:ascii="Times New Roman" w:hAnsi="Times New Roman" w:cs="Times New Roman"/>
          <w:sz w:val="26"/>
          <w:szCs w:val="26"/>
        </w:rPr>
        <w:t>lệ</w:t>
      </w:r>
      <w:proofErr w:type="spellEnd"/>
      <w:r w:rsidRPr="0065314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5314F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65314F">
        <w:rPr>
          <w:rFonts w:ascii="Times New Roman" w:hAnsi="Times New Roman" w:cs="Times New Roman"/>
          <w:sz w:val="26"/>
          <w:szCs w:val="26"/>
        </w:rPr>
        <w:t xml:space="preserve"> ty </w:t>
      </w:r>
      <w:proofErr w:type="spellStart"/>
      <w:r w:rsidRPr="0065314F">
        <w:rPr>
          <w:rFonts w:ascii="Times New Roman" w:hAnsi="Times New Roman" w:cs="Times New Roman"/>
          <w:sz w:val="26"/>
          <w:szCs w:val="26"/>
        </w:rPr>
        <w:t>Cổ</w:t>
      </w:r>
      <w:proofErr w:type="spellEnd"/>
      <w:r w:rsidRPr="0065314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5314F">
        <w:rPr>
          <w:rFonts w:ascii="Times New Roman" w:hAnsi="Times New Roman" w:cs="Times New Roman"/>
          <w:sz w:val="26"/>
          <w:szCs w:val="26"/>
        </w:rPr>
        <w:t>phần</w:t>
      </w:r>
      <w:proofErr w:type="spellEnd"/>
      <w:r w:rsidRPr="0065314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5314F">
        <w:rPr>
          <w:rFonts w:ascii="Times New Roman" w:hAnsi="Times New Roman" w:cs="Times New Roman"/>
          <w:sz w:val="26"/>
          <w:szCs w:val="26"/>
        </w:rPr>
        <w:t>Nông</w:t>
      </w:r>
      <w:proofErr w:type="spellEnd"/>
      <w:r w:rsidRPr="0065314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5314F">
        <w:rPr>
          <w:rFonts w:ascii="Times New Roman" w:hAnsi="Times New Roman" w:cs="Times New Roman"/>
          <w:sz w:val="26"/>
          <w:szCs w:val="26"/>
        </w:rPr>
        <w:t>lâm</w:t>
      </w:r>
      <w:proofErr w:type="spellEnd"/>
      <w:r w:rsidRPr="0065314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5314F">
        <w:rPr>
          <w:rFonts w:ascii="Times New Roman" w:hAnsi="Times New Roman" w:cs="Times New Roman"/>
          <w:sz w:val="26"/>
          <w:szCs w:val="26"/>
        </w:rPr>
        <w:t>nghiệp</w:t>
      </w:r>
      <w:proofErr w:type="spellEnd"/>
      <w:r w:rsidRPr="0065314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5314F">
        <w:rPr>
          <w:rFonts w:ascii="Times New Roman" w:hAnsi="Times New Roman" w:cs="Times New Roman"/>
          <w:sz w:val="26"/>
          <w:szCs w:val="26"/>
        </w:rPr>
        <w:t>Bình</w:t>
      </w:r>
      <w:proofErr w:type="spellEnd"/>
      <w:r w:rsidRPr="0065314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5314F">
        <w:rPr>
          <w:rFonts w:ascii="Times New Roman" w:hAnsi="Times New Roman" w:cs="Times New Roman"/>
          <w:sz w:val="26"/>
          <w:szCs w:val="26"/>
        </w:rPr>
        <w:t>Dương</w:t>
      </w:r>
      <w:proofErr w:type="spellEnd"/>
      <w:r w:rsidRPr="0065314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5314F">
        <w:rPr>
          <w:rFonts w:ascii="Times New Roman" w:hAnsi="Times New Roman" w:cs="Times New Roman"/>
          <w:sz w:val="26"/>
          <w:szCs w:val="26"/>
        </w:rPr>
        <w:t>ngày</w:t>
      </w:r>
      <w:proofErr w:type="spellEnd"/>
      <w:r w:rsidRPr="0065314F">
        <w:rPr>
          <w:rFonts w:ascii="Times New Roman" w:hAnsi="Times New Roman" w:cs="Times New Roman"/>
          <w:sz w:val="26"/>
          <w:szCs w:val="26"/>
        </w:rPr>
        <w:t xml:space="preserve"> 28/7/</w:t>
      </w:r>
      <w:r w:rsidR="0038633E">
        <w:rPr>
          <w:rFonts w:ascii="Times New Roman" w:hAnsi="Times New Roman" w:cs="Times New Roman"/>
          <w:sz w:val="26"/>
          <w:szCs w:val="26"/>
        </w:rPr>
        <w:t>2016</w:t>
      </w:r>
      <w:r w:rsidRPr="0065314F">
        <w:rPr>
          <w:rFonts w:ascii="Times New Roman" w:hAnsi="Times New Roman" w:cs="Times New Roman"/>
          <w:sz w:val="26"/>
          <w:szCs w:val="26"/>
        </w:rPr>
        <w:t>;</w:t>
      </w:r>
    </w:p>
    <w:p w:rsidR="00976CA8" w:rsidRPr="0065314F" w:rsidRDefault="00976CA8" w:rsidP="0065314F">
      <w:pPr>
        <w:pStyle w:val="ListParagraph"/>
        <w:numPr>
          <w:ilvl w:val="0"/>
          <w:numId w:val="2"/>
        </w:numPr>
        <w:spacing w:after="0" w:line="360" w:lineRule="auto"/>
        <w:ind w:left="0" w:firstLine="35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65314F">
        <w:rPr>
          <w:rFonts w:ascii="Times New Roman" w:hAnsi="Times New Roman" w:cs="Times New Roman"/>
          <w:sz w:val="26"/>
          <w:szCs w:val="26"/>
        </w:rPr>
        <w:t>Căn</w:t>
      </w:r>
      <w:proofErr w:type="spellEnd"/>
      <w:r w:rsidRPr="0065314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5314F">
        <w:rPr>
          <w:rFonts w:ascii="Times New Roman" w:hAnsi="Times New Roman" w:cs="Times New Roman"/>
          <w:sz w:val="26"/>
          <w:szCs w:val="26"/>
        </w:rPr>
        <w:t>cứ</w:t>
      </w:r>
      <w:proofErr w:type="spellEnd"/>
      <w:r w:rsidRPr="0065314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E6279" w:rsidRPr="0065314F">
        <w:rPr>
          <w:rFonts w:ascii="Times New Roman" w:hAnsi="Times New Roman" w:cs="Times New Roman"/>
          <w:sz w:val="26"/>
          <w:szCs w:val="26"/>
        </w:rPr>
        <w:t>báo</w:t>
      </w:r>
      <w:proofErr w:type="spellEnd"/>
      <w:r w:rsidR="009E6279" w:rsidRPr="0065314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E6279" w:rsidRPr="0065314F">
        <w:rPr>
          <w:rFonts w:ascii="Times New Roman" w:hAnsi="Times New Roman" w:cs="Times New Roman"/>
          <w:sz w:val="26"/>
          <w:szCs w:val="26"/>
        </w:rPr>
        <w:t>cáo</w:t>
      </w:r>
      <w:proofErr w:type="spellEnd"/>
      <w:r w:rsidR="009E6279" w:rsidRPr="0065314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E6279" w:rsidRPr="0065314F">
        <w:rPr>
          <w:rFonts w:ascii="Times New Roman" w:hAnsi="Times New Roman" w:cs="Times New Roman"/>
          <w:sz w:val="26"/>
          <w:szCs w:val="26"/>
        </w:rPr>
        <w:t>tài</w:t>
      </w:r>
      <w:proofErr w:type="spellEnd"/>
      <w:r w:rsidR="009E6279" w:rsidRPr="0065314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E6279" w:rsidRPr="0065314F">
        <w:rPr>
          <w:rFonts w:ascii="Times New Roman" w:hAnsi="Times New Roman" w:cs="Times New Roman"/>
          <w:sz w:val="26"/>
          <w:szCs w:val="26"/>
        </w:rPr>
        <w:t>chính</w:t>
      </w:r>
      <w:proofErr w:type="spellEnd"/>
      <w:r w:rsidR="009E6279" w:rsidRPr="0065314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E6279" w:rsidRPr="0065314F">
        <w:rPr>
          <w:rFonts w:ascii="Times New Roman" w:hAnsi="Times New Roman" w:cs="Times New Roman"/>
          <w:sz w:val="26"/>
          <w:szCs w:val="26"/>
        </w:rPr>
        <w:t>năm</w:t>
      </w:r>
      <w:proofErr w:type="spellEnd"/>
      <w:r w:rsidR="009E6279" w:rsidRPr="0065314F">
        <w:rPr>
          <w:rFonts w:ascii="Times New Roman" w:hAnsi="Times New Roman" w:cs="Times New Roman"/>
          <w:sz w:val="26"/>
          <w:szCs w:val="26"/>
        </w:rPr>
        <w:t xml:space="preserve"> </w:t>
      </w:r>
      <w:r w:rsidR="00062D88">
        <w:rPr>
          <w:rFonts w:ascii="Times New Roman" w:hAnsi="Times New Roman" w:cs="Times New Roman"/>
          <w:sz w:val="26"/>
          <w:szCs w:val="26"/>
        </w:rPr>
        <w:t>2017</w:t>
      </w:r>
      <w:r w:rsidR="009E6279" w:rsidRPr="0065314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E6279" w:rsidRPr="0065314F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="009E6279" w:rsidRPr="0065314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5314F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65314F">
        <w:rPr>
          <w:rFonts w:ascii="Times New Roman" w:hAnsi="Times New Roman" w:cs="Times New Roman"/>
          <w:sz w:val="26"/>
          <w:szCs w:val="26"/>
        </w:rPr>
        <w:t xml:space="preserve"> ty </w:t>
      </w:r>
      <w:proofErr w:type="spellStart"/>
      <w:r w:rsidR="009E6279" w:rsidRPr="0065314F">
        <w:rPr>
          <w:rFonts w:ascii="Times New Roman" w:hAnsi="Times New Roman" w:cs="Times New Roman"/>
          <w:sz w:val="26"/>
          <w:szCs w:val="26"/>
        </w:rPr>
        <w:t>Cổ</w:t>
      </w:r>
      <w:proofErr w:type="spellEnd"/>
      <w:r w:rsidR="009E6279" w:rsidRPr="0065314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E6279" w:rsidRPr="0065314F">
        <w:rPr>
          <w:rFonts w:ascii="Times New Roman" w:hAnsi="Times New Roman" w:cs="Times New Roman"/>
          <w:sz w:val="26"/>
          <w:szCs w:val="26"/>
        </w:rPr>
        <w:t>phần</w:t>
      </w:r>
      <w:proofErr w:type="spellEnd"/>
      <w:r w:rsidR="009E6279" w:rsidRPr="0065314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E6279" w:rsidRPr="0065314F">
        <w:rPr>
          <w:rFonts w:ascii="Times New Roman" w:hAnsi="Times New Roman" w:cs="Times New Roman"/>
          <w:sz w:val="26"/>
          <w:szCs w:val="26"/>
        </w:rPr>
        <w:t>Nông</w:t>
      </w:r>
      <w:proofErr w:type="spellEnd"/>
      <w:r w:rsidR="009E6279" w:rsidRPr="0065314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E6279" w:rsidRPr="0065314F">
        <w:rPr>
          <w:rFonts w:ascii="Times New Roman" w:hAnsi="Times New Roman" w:cs="Times New Roman"/>
          <w:sz w:val="26"/>
          <w:szCs w:val="26"/>
        </w:rPr>
        <w:t>lâm</w:t>
      </w:r>
      <w:proofErr w:type="spellEnd"/>
      <w:r w:rsidRPr="0065314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E6279" w:rsidRPr="0065314F">
        <w:rPr>
          <w:rFonts w:ascii="Times New Roman" w:hAnsi="Times New Roman" w:cs="Times New Roman"/>
          <w:sz w:val="26"/>
          <w:szCs w:val="26"/>
        </w:rPr>
        <w:t>n</w:t>
      </w:r>
      <w:r w:rsidRPr="0065314F">
        <w:rPr>
          <w:rFonts w:ascii="Times New Roman" w:hAnsi="Times New Roman" w:cs="Times New Roman"/>
          <w:sz w:val="26"/>
          <w:szCs w:val="26"/>
        </w:rPr>
        <w:t>ghiệp</w:t>
      </w:r>
      <w:proofErr w:type="spellEnd"/>
      <w:r w:rsidRPr="0065314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5314F">
        <w:rPr>
          <w:rFonts w:ascii="Times New Roman" w:hAnsi="Times New Roman" w:cs="Times New Roman"/>
          <w:sz w:val="26"/>
          <w:szCs w:val="26"/>
        </w:rPr>
        <w:t>Bình</w:t>
      </w:r>
      <w:proofErr w:type="spellEnd"/>
      <w:r w:rsidRPr="0065314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5314F">
        <w:rPr>
          <w:rFonts w:ascii="Times New Roman" w:hAnsi="Times New Roman" w:cs="Times New Roman"/>
          <w:sz w:val="26"/>
          <w:szCs w:val="26"/>
        </w:rPr>
        <w:t>Dương</w:t>
      </w:r>
      <w:proofErr w:type="spellEnd"/>
      <w:r w:rsidR="009E6279" w:rsidRPr="0065314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E6279" w:rsidRPr="0065314F">
        <w:rPr>
          <w:rFonts w:ascii="Times New Roman" w:hAnsi="Times New Roman" w:cs="Times New Roman"/>
          <w:sz w:val="26"/>
          <w:szCs w:val="26"/>
        </w:rPr>
        <w:t>đã</w:t>
      </w:r>
      <w:proofErr w:type="spellEnd"/>
      <w:r w:rsidR="009E6279" w:rsidRPr="0065314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E6279" w:rsidRPr="0065314F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="009E6279" w:rsidRPr="0065314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E6279" w:rsidRPr="0065314F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="009E6279" w:rsidRPr="0065314F">
        <w:rPr>
          <w:rFonts w:ascii="Times New Roman" w:hAnsi="Times New Roman" w:cs="Times New Roman"/>
          <w:sz w:val="26"/>
          <w:szCs w:val="26"/>
        </w:rPr>
        <w:t xml:space="preserve"> ty TNHH </w:t>
      </w:r>
      <w:proofErr w:type="spellStart"/>
      <w:r w:rsidR="009E6279" w:rsidRPr="0065314F">
        <w:rPr>
          <w:rFonts w:ascii="Times New Roman" w:hAnsi="Times New Roman" w:cs="Times New Roman"/>
          <w:sz w:val="26"/>
          <w:szCs w:val="26"/>
        </w:rPr>
        <w:t>Kiểm</w:t>
      </w:r>
      <w:proofErr w:type="spellEnd"/>
      <w:r w:rsidR="009E6279" w:rsidRPr="0065314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E6279" w:rsidRPr="0065314F">
        <w:rPr>
          <w:rFonts w:ascii="Times New Roman" w:hAnsi="Times New Roman" w:cs="Times New Roman"/>
          <w:sz w:val="26"/>
          <w:szCs w:val="26"/>
        </w:rPr>
        <w:t>toán</w:t>
      </w:r>
      <w:proofErr w:type="spellEnd"/>
      <w:r w:rsidR="009E6279" w:rsidRPr="0065314F">
        <w:rPr>
          <w:rFonts w:ascii="Times New Roman" w:hAnsi="Times New Roman" w:cs="Times New Roman"/>
          <w:sz w:val="26"/>
          <w:szCs w:val="26"/>
        </w:rPr>
        <w:t xml:space="preserve"> Sao </w:t>
      </w:r>
      <w:proofErr w:type="spellStart"/>
      <w:r w:rsidR="009E6279" w:rsidRPr="0065314F">
        <w:rPr>
          <w:rFonts w:ascii="Times New Roman" w:hAnsi="Times New Roman" w:cs="Times New Roman"/>
          <w:sz w:val="26"/>
          <w:szCs w:val="26"/>
        </w:rPr>
        <w:t>Việt</w:t>
      </w:r>
      <w:proofErr w:type="spellEnd"/>
      <w:r w:rsidR="009E6279" w:rsidRPr="0065314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E6279" w:rsidRPr="0065314F">
        <w:rPr>
          <w:rFonts w:ascii="Times New Roman" w:hAnsi="Times New Roman" w:cs="Times New Roman"/>
          <w:sz w:val="26"/>
          <w:szCs w:val="26"/>
        </w:rPr>
        <w:t>kiểm</w:t>
      </w:r>
      <w:proofErr w:type="spellEnd"/>
      <w:r w:rsidR="009E6279" w:rsidRPr="0065314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E6279" w:rsidRPr="0065314F">
        <w:rPr>
          <w:rFonts w:ascii="Times New Roman" w:hAnsi="Times New Roman" w:cs="Times New Roman"/>
          <w:sz w:val="26"/>
          <w:szCs w:val="26"/>
        </w:rPr>
        <w:t>toán</w:t>
      </w:r>
      <w:proofErr w:type="spellEnd"/>
      <w:r w:rsidR="009E6279" w:rsidRPr="0065314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E6279" w:rsidRPr="0065314F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="009E6279" w:rsidRPr="0065314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E6279" w:rsidRPr="0065314F">
        <w:rPr>
          <w:rFonts w:ascii="Times New Roman" w:hAnsi="Times New Roman" w:cs="Times New Roman"/>
          <w:sz w:val="26"/>
          <w:szCs w:val="26"/>
        </w:rPr>
        <w:t>xác</w:t>
      </w:r>
      <w:proofErr w:type="spellEnd"/>
      <w:r w:rsidR="009E6279" w:rsidRPr="0065314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E6279" w:rsidRPr="0065314F">
        <w:rPr>
          <w:rFonts w:ascii="Times New Roman" w:hAnsi="Times New Roman" w:cs="Times New Roman"/>
          <w:sz w:val="26"/>
          <w:szCs w:val="26"/>
        </w:rPr>
        <w:t>nhận</w:t>
      </w:r>
      <w:proofErr w:type="spellEnd"/>
      <w:r w:rsidR="009E6279" w:rsidRPr="0065314F">
        <w:rPr>
          <w:rFonts w:ascii="Times New Roman" w:hAnsi="Times New Roman" w:cs="Times New Roman"/>
          <w:sz w:val="26"/>
          <w:szCs w:val="26"/>
        </w:rPr>
        <w:t>.</w:t>
      </w:r>
    </w:p>
    <w:p w:rsidR="009E6279" w:rsidRPr="0065314F" w:rsidRDefault="009E6279" w:rsidP="0065314F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65314F">
        <w:rPr>
          <w:rFonts w:ascii="Times New Roman" w:hAnsi="Times New Roman" w:cs="Times New Roman"/>
          <w:sz w:val="26"/>
          <w:szCs w:val="26"/>
        </w:rPr>
        <w:t>Hội</w:t>
      </w:r>
      <w:proofErr w:type="spellEnd"/>
      <w:r w:rsidRPr="0065314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5314F">
        <w:rPr>
          <w:rFonts w:ascii="Times New Roman" w:hAnsi="Times New Roman" w:cs="Times New Roman"/>
          <w:sz w:val="26"/>
          <w:szCs w:val="26"/>
        </w:rPr>
        <w:t>đồng</w:t>
      </w:r>
      <w:proofErr w:type="spellEnd"/>
      <w:r w:rsidRPr="0065314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5314F">
        <w:rPr>
          <w:rFonts w:ascii="Times New Roman" w:hAnsi="Times New Roman" w:cs="Times New Roman"/>
          <w:sz w:val="26"/>
          <w:szCs w:val="26"/>
        </w:rPr>
        <w:t>Quản</w:t>
      </w:r>
      <w:proofErr w:type="spellEnd"/>
      <w:r w:rsidRPr="0065314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5314F">
        <w:rPr>
          <w:rFonts w:ascii="Times New Roman" w:hAnsi="Times New Roman" w:cs="Times New Roman"/>
          <w:sz w:val="26"/>
          <w:szCs w:val="26"/>
        </w:rPr>
        <w:t>trị</w:t>
      </w:r>
      <w:proofErr w:type="spellEnd"/>
      <w:r w:rsidR="004E57D8" w:rsidRPr="0065314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E57D8" w:rsidRPr="0065314F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="004E57D8" w:rsidRPr="0065314F">
        <w:rPr>
          <w:rFonts w:ascii="Times New Roman" w:hAnsi="Times New Roman" w:cs="Times New Roman"/>
          <w:sz w:val="26"/>
          <w:szCs w:val="26"/>
        </w:rPr>
        <w:t xml:space="preserve"> ty </w:t>
      </w:r>
      <w:proofErr w:type="spellStart"/>
      <w:r w:rsidRPr="0065314F">
        <w:rPr>
          <w:rFonts w:ascii="Times New Roman" w:hAnsi="Times New Roman" w:cs="Times New Roman"/>
          <w:sz w:val="26"/>
          <w:szCs w:val="26"/>
        </w:rPr>
        <w:t>xin</w:t>
      </w:r>
      <w:proofErr w:type="spellEnd"/>
      <w:r w:rsidRPr="0065314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5314F">
        <w:rPr>
          <w:rFonts w:ascii="Times New Roman" w:hAnsi="Times New Roman" w:cs="Times New Roman"/>
          <w:sz w:val="26"/>
          <w:szCs w:val="26"/>
        </w:rPr>
        <w:t>trân</w:t>
      </w:r>
      <w:proofErr w:type="spellEnd"/>
      <w:r w:rsidRPr="0065314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5314F">
        <w:rPr>
          <w:rFonts w:ascii="Times New Roman" w:hAnsi="Times New Roman" w:cs="Times New Roman"/>
          <w:sz w:val="26"/>
          <w:szCs w:val="26"/>
        </w:rPr>
        <w:t>trọng</w:t>
      </w:r>
      <w:proofErr w:type="spellEnd"/>
      <w:r w:rsidRPr="0065314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5314F">
        <w:rPr>
          <w:rFonts w:ascii="Times New Roman" w:hAnsi="Times New Roman" w:cs="Times New Roman"/>
          <w:sz w:val="26"/>
          <w:szCs w:val="26"/>
        </w:rPr>
        <w:t>đề</w:t>
      </w:r>
      <w:proofErr w:type="spellEnd"/>
      <w:r w:rsidRPr="0065314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5314F">
        <w:rPr>
          <w:rFonts w:ascii="Times New Roman" w:hAnsi="Times New Roman" w:cs="Times New Roman"/>
          <w:sz w:val="26"/>
          <w:szCs w:val="26"/>
        </w:rPr>
        <w:t>nghị</w:t>
      </w:r>
      <w:proofErr w:type="spellEnd"/>
      <w:r w:rsidRPr="0065314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E57D8" w:rsidRPr="0065314F">
        <w:rPr>
          <w:rFonts w:ascii="Times New Roman" w:hAnsi="Times New Roman" w:cs="Times New Roman"/>
          <w:sz w:val="26"/>
          <w:szCs w:val="26"/>
        </w:rPr>
        <w:t>Đại</w:t>
      </w:r>
      <w:proofErr w:type="spellEnd"/>
      <w:r w:rsidR="004E57D8" w:rsidRPr="0065314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E57D8" w:rsidRPr="0065314F">
        <w:rPr>
          <w:rFonts w:ascii="Times New Roman" w:hAnsi="Times New Roman" w:cs="Times New Roman"/>
          <w:sz w:val="26"/>
          <w:szCs w:val="26"/>
        </w:rPr>
        <w:t>hội</w:t>
      </w:r>
      <w:proofErr w:type="spellEnd"/>
      <w:r w:rsidR="004E57D8" w:rsidRPr="0065314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E57D8" w:rsidRPr="0065314F">
        <w:rPr>
          <w:rFonts w:ascii="Times New Roman" w:hAnsi="Times New Roman" w:cs="Times New Roman"/>
          <w:sz w:val="26"/>
          <w:szCs w:val="26"/>
        </w:rPr>
        <w:t>đồng</w:t>
      </w:r>
      <w:proofErr w:type="spellEnd"/>
      <w:r w:rsidR="004E57D8" w:rsidRPr="0065314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E57D8" w:rsidRPr="0065314F">
        <w:rPr>
          <w:rFonts w:ascii="Times New Roman" w:hAnsi="Times New Roman" w:cs="Times New Roman"/>
          <w:sz w:val="26"/>
          <w:szCs w:val="26"/>
        </w:rPr>
        <w:t>cổ</w:t>
      </w:r>
      <w:proofErr w:type="spellEnd"/>
      <w:r w:rsidR="004E57D8" w:rsidRPr="0065314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E57D8" w:rsidRPr="0065314F">
        <w:rPr>
          <w:rFonts w:ascii="Times New Roman" w:hAnsi="Times New Roman" w:cs="Times New Roman"/>
          <w:sz w:val="26"/>
          <w:szCs w:val="26"/>
        </w:rPr>
        <w:t>đông</w:t>
      </w:r>
      <w:proofErr w:type="spellEnd"/>
      <w:r w:rsidRPr="0065314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5314F">
        <w:rPr>
          <w:rFonts w:ascii="Times New Roman" w:hAnsi="Times New Roman" w:cs="Times New Roman"/>
          <w:sz w:val="26"/>
          <w:szCs w:val="26"/>
        </w:rPr>
        <w:t>thường</w:t>
      </w:r>
      <w:proofErr w:type="spellEnd"/>
      <w:r w:rsidRPr="0065314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5314F">
        <w:rPr>
          <w:rFonts w:ascii="Times New Roman" w:hAnsi="Times New Roman" w:cs="Times New Roman"/>
          <w:sz w:val="26"/>
          <w:szCs w:val="26"/>
        </w:rPr>
        <w:t>niên</w:t>
      </w:r>
      <w:proofErr w:type="spellEnd"/>
      <w:r w:rsidRPr="0065314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5314F">
        <w:rPr>
          <w:rFonts w:ascii="Times New Roman" w:hAnsi="Times New Roman" w:cs="Times New Roman"/>
          <w:sz w:val="26"/>
          <w:szCs w:val="26"/>
        </w:rPr>
        <w:t>năm</w:t>
      </w:r>
      <w:proofErr w:type="spellEnd"/>
      <w:r w:rsidRPr="0065314F">
        <w:rPr>
          <w:rFonts w:ascii="Times New Roman" w:hAnsi="Times New Roman" w:cs="Times New Roman"/>
          <w:sz w:val="26"/>
          <w:szCs w:val="26"/>
        </w:rPr>
        <w:t xml:space="preserve"> </w:t>
      </w:r>
      <w:r w:rsidR="00062D88">
        <w:rPr>
          <w:rFonts w:ascii="Times New Roman" w:hAnsi="Times New Roman" w:cs="Times New Roman"/>
          <w:sz w:val="26"/>
          <w:szCs w:val="26"/>
        </w:rPr>
        <w:t>2018</w:t>
      </w:r>
      <w:r w:rsidRPr="0065314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5314F">
        <w:rPr>
          <w:rFonts w:ascii="Times New Roman" w:hAnsi="Times New Roman" w:cs="Times New Roman"/>
          <w:sz w:val="26"/>
          <w:szCs w:val="26"/>
        </w:rPr>
        <w:t>xem</w:t>
      </w:r>
      <w:proofErr w:type="spellEnd"/>
      <w:r w:rsidRPr="0065314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5314F">
        <w:rPr>
          <w:rFonts w:ascii="Times New Roman" w:hAnsi="Times New Roman" w:cs="Times New Roman"/>
          <w:sz w:val="26"/>
          <w:szCs w:val="26"/>
        </w:rPr>
        <w:t>xét</w:t>
      </w:r>
      <w:proofErr w:type="spellEnd"/>
      <w:r w:rsidRPr="0065314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5314F">
        <w:rPr>
          <w:rFonts w:ascii="Times New Roman" w:hAnsi="Times New Roman" w:cs="Times New Roman"/>
          <w:sz w:val="26"/>
          <w:szCs w:val="26"/>
        </w:rPr>
        <w:t>thông</w:t>
      </w:r>
      <w:proofErr w:type="spellEnd"/>
      <w:r w:rsidRPr="0065314F">
        <w:rPr>
          <w:rFonts w:ascii="Times New Roman" w:hAnsi="Times New Roman" w:cs="Times New Roman"/>
          <w:sz w:val="26"/>
          <w:szCs w:val="26"/>
        </w:rPr>
        <w:t xml:space="preserve"> qua </w:t>
      </w:r>
      <w:proofErr w:type="spellStart"/>
      <w:r w:rsidR="0017628F" w:rsidRPr="0065314F">
        <w:rPr>
          <w:rFonts w:ascii="Times New Roman" w:hAnsi="Times New Roman" w:cs="Times New Roman"/>
          <w:sz w:val="26"/>
          <w:szCs w:val="26"/>
        </w:rPr>
        <w:t>phân</w:t>
      </w:r>
      <w:proofErr w:type="spellEnd"/>
      <w:r w:rsidR="0017628F" w:rsidRPr="0065314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7628F" w:rsidRPr="0065314F">
        <w:rPr>
          <w:rFonts w:ascii="Times New Roman" w:hAnsi="Times New Roman" w:cs="Times New Roman"/>
          <w:sz w:val="26"/>
          <w:szCs w:val="26"/>
        </w:rPr>
        <w:t>phối</w:t>
      </w:r>
      <w:proofErr w:type="spellEnd"/>
      <w:r w:rsidR="0017628F" w:rsidRPr="0065314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7628F" w:rsidRPr="0065314F">
        <w:rPr>
          <w:rFonts w:ascii="Times New Roman" w:hAnsi="Times New Roman" w:cs="Times New Roman"/>
          <w:sz w:val="26"/>
          <w:szCs w:val="26"/>
        </w:rPr>
        <w:t>lợi</w:t>
      </w:r>
      <w:proofErr w:type="spellEnd"/>
      <w:r w:rsidR="0017628F" w:rsidRPr="0065314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7628F" w:rsidRPr="0065314F">
        <w:rPr>
          <w:rFonts w:ascii="Times New Roman" w:hAnsi="Times New Roman" w:cs="Times New Roman"/>
          <w:sz w:val="26"/>
          <w:szCs w:val="26"/>
        </w:rPr>
        <w:t>nhuận</w:t>
      </w:r>
      <w:proofErr w:type="spellEnd"/>
      <w:r w:rsidR="0017628F" w:rsidRPr="0065314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7628F" w:rsidRPr="0065314F">
        <w:rPr>
          <w:rFonts w:ascii="Times New Roman" w:hAnsi="Times New Roman" w:cs="Times New Roman"/>
          <w:sz w:val="26"/>
          <w:szCs w:val="26"/>
        </w:rPr>
        <w:t>năm</w:t>
      </w:r>
      <w:proofErr w:type="spellEnd"/>
      <w:r w:rsidR="0017628F" w:rsidRPr="0065314F">
        <w:rPr>
          <w:rFonts w:ascii="Times New Roman" w:hAnsi="Times New Roman" w:cs="Times New Roman"/>
          <w:sz w:val="26"/>
          <w:szCs w:val="26"/>
        </w:rPr>
        <w:t xml:space="preserve"> </w:t>
      </w:r>
      <w:r w:rsidR="00062D88">
        <w:rPr>
          <w:rFonts w:ascii="Times New Roman" w:hAnsi="Times New Roman" w:cs="Times New Roman"/>
          <w:sz w:val="26"/>
          <w:szCs w:val="26"/>
        </w:rPr>
        <w:t>2017</w:t>
      </w:r>
      <w:r w:rsidR="0017628F" w:rsidRPr="0065314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7628F" w:rsidRPr="0065314F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="0017628F" w:rsidRPr="0065314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7628F" w:rsidRPr="0065314F">
        <w:rPr>
          <w:rFonts w:ascii="Times New Roman" w:hAnsi="Times New Roman" w:cs="Times New Roman"/>
          <w:sz w:val="26"/>
          <w:szCs w:val="26"/>
        </w:rPr>
        <w:t>kế</w:t>
      </w:r>
      <w:proofErr w:type="spellEnd"/>
      <w:r w:rsidR="0017628F" w:rsidRPr="0065314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7628F" w:rsidRPr="0065314F">
        <w:rPr>
          <w:rFonts w:ascii="Times New Roman" w:hAnsi="Times New Roman" w:cs="Times New Roman"/>
          <w:sz w:val="26"/>
          <w:szCs w:val="26"/>
        </w:rPr>
        <w:t>hoạch</w:t>
      </w:r>
      <w:proofErr w:type="spellEnd"/>
      <w:r w:rsidR="0017628F" w:rsidRPr="0065314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7628F" w:rsidRPr="0065314F">
        <w:rPr>
          <w:rFonts w:ascii="Times New Roman" w:hAnsi="Times New Roman" w:cs="Times New Roman"/>
          <w:sz w:val="26"/>
          <w:szCs w:val="26"/>
        </w:rPr>
        <w:t>phân</w:t>
      </w:r>
      <w:proofErr w:type="spellEnd"/>
      <w:r w:rsidR="0017628F" w:rsidRPr="0065314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7628F" w:rsidRPr="0065314F">
        <w:rPr>
          <w:rFonts w:ascii="Times New Roman" w:hAnsi="Times New Roman" w:cs="Times New Roman"/>
          <w:sz w:val="26"/>
          <w:szCs w:val="26"/>
        </w:rPr>
        <w:t>phối</w:t>
      </w:r>
      <w:proofErr w:type="spellEnd"/>
      <w:r w:rsidR="0017628F" w:rsidRPr="0065314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7628F" w:rsidRPr="0065314F">
        <w:rPr>
          <w:rFonts w:ascii="Times New Roman" w:hAnsi="Times New Roman" w:cs="Times New Roman"/>
          <w:sz w:val="26"/>
          <w:szCs w:val="26"/>
        </w:rPr>
        <w:t>lợi</w:t>
      </w:r>
      <w:proofErr w:type="spellEnd"/>
      <w:r w:rsidR="0017628F" w:rsidRPr="0065314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7628F" w:rsidRPr="0065314F">
        <w:rPr>
          <w:rFonts w:ascii="Times New Roman" w:hAnsi="Times New Roman" w:cs="Times New Roman"/>
          <w:sz w:val="26"/>
          <w:szCs w:val="26"/>
        </w:rPr>
        <w:t>nhuận</w:t>
      </w:r>
      <w:proofErr w:type="spellEnd"/>
      <w:r w:rsidR="0017628F" w:rsidRPr="0065314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7628F" w:rsidRPr="0065314F">
        <w:rPr>
          <w:rFonts w:ascii="Times New Roman" w:hAnsi="Times New Roman" w:cs="Times New Roman"/>
          <w:sz w:val="26"/>
          <w:szCs w:val="26"/>
        </w:rPr>
        <w:t>năm</w:t>
      </w:r>
      <w:proofErr w:type="spellEnd"/>
      <w:r w:rsidR="0017628F" w:rsidRPr="0065314F">
        <w:rPr>
          <w:rFonts w:ascii="Times New Roman" w:hAnsi="Times New Roman" w:cs="Times New Roman"/>
          <w:sz w:val="26"/>
          <w:szCs w:val="26"/>
        </w:rPr>
        <w:t xml:space="preserve"> </w:t>
      </w:r>
      <w:r w:rsidR="00062D88">
        <w:rPr>
          <w:rFonts w:ascii="Times New Roman" w:hAnsi="Times New Roman" w:cs="Times New Roman"/>
          <w:sz w:val="26"/>
          <w:szCs w:val="26"/>
        </w:rPr>
        <w:t>2018</w:t>
      </w:r>
      <w:r w:rsidR="00CD27BA" w:rsidRPr="0065314F">
        <w:rPr>
          <w:rFonts w:ascii="Times New Roman" w:hAnsi="Times New Roman" w:cs="Times New Roman"/>
          <w:sz w:val="26"/>
          <w:szCs w:val="26"/>
        </w:rPr>
        <w:t>:</w:t>
      </w:r>
    </w:p>
    <w:p w:rsidR="00CD27BA" w:rsidRPr="0065314F" w:rsidRDefault="00CD27BA" w:rsidP="0065314F">
      <w:pPr>
        <w:pStyle w:val="ListParagraph"/>
        <w:numPr>
          <w:ilvl w:val="0"/>
          <w:numId w:val="3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65314F">
        <w:rPr>
          <w:rFonts w:ascii="Times New Roman" w:hAnsi="Times New Roman" w:cs="Times New Roman"/>
          <w:sz w:val="26"/>
          <w:szCs w:val="26"/>
        </w:rPr>
        <w:t>Phương</w:t>
      </w:r>
      <w:proofErr w:type="spellEnd"/>
      <w:r w:rsidRPr="0065314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5314F">
        <w:rPr>
          <w:rFonts w:ascii="Times New Roman" w:hAnsi="Times New Roman" w:cs="Times New Roman"/>
          <w:sz w:val="26"/>
          <w:szCs w:val="26"/>
        </w:rPr>
        <w:t>án</w:t>
      </w:r>
      <w:proofErr w:type="spellEnd"/>
      <w:r w:rsidRPr="0065314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5314F">
        <w:rPr>
          <w:rFonts w:ascii="Times New Roman" w:hAnsi="Times New Roman" w:cs="Times New Roman"/>
          <w:sz w:val="26"/>
          <w:szCs w:val="26"/>
        </w:rPr>
        <w:t>phân</w:t>
      </w:r>
      <w:proofErr w:type="spellEnd"/>
      <w:r w:rsidRPr="0065314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5314F">
        <w:rPr>
          <w:rFonts w:ascii="Times New Roman" w:hAnsi="Times New Roman" w:cs="Times New Roman"/>
          <w:sz w:val="26"/>
          <w:szCs w:val="26"/>
        </w:rPr>
        <w:t>phối</w:t>
      </w:r>
      <w:proofErr w:type="spellEnd"/>
      <w:r w:rsidRPr="0065314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5314F">
        <w:rPr>
          <w:rFonts w:ascii="Times New Roman" w:hAnsi="Times New Roman" w:cs="Times New Roman"/>
          <w:sz w:val="26"/>
          <w:szCs w:val="26"/>
        </w:rPr>
        <w:t>lợi</w:t>
      </w:r>
      <w:proofErr w:type="spellEnd"/>
      <w:r w:rsidRPr="0065314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5314F">
        <w:rPr>
          <w:rFonts w:ascii="Times New Roman" w:hAnsi="Times New Roman" w:cs="Times New Roman"/>
          <w:sz w:val="26"/>
          <w:szCs w:val="26"/>
        </w:rPr>
        <w:t>nhuận</w:t>
      </w:r>
      <w:proofErr w:type="spellEnd"/>
      <w:r w:rsidRPr="0065314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5314F">
        <w:rPr>
          <w:rFonts w:ascii="Times New Roman" w:hAnsi="Times New Roman" w:cs="Times New Roman"/>
          <w:sz w:val="26"/>
          <w:szCs w:val="26"/>
        </w:rPr>
        <w:t>năm</w:t>
      </w:r>
      <w:proofErr w:type="spellEnd"/>
      <w:r w:rsidRPr="0065314F">
        <w:rPr>
          <w:rFonts w:ascii="Times New Roman" w:hAnsi="Times New Roman" w:cs="Times New Roman"/>
          <w:sz w:val="26"/>
          <w:szCs w:val="26"/>
        </w:rPr>
        <w:t xml:space="preserve"> </w:t>
      </w:r>
      <w:r w:rsidR="00062D88">
        <w:rPr>
          <w:rFonts w:ascii="Times New Roman" w:hAnsi="Times New Roman" w:cs="Times New Roman"/>
          <w:sz w:val="26"/>
          <w:szCs w:val="26"/>
        </w:rPr>
        <w:t>2017</w:t>
      </w:r>
      <w:r w:rsidRPr="0065314F">
        <w:rPr>
          <w:rFonts w:ascii="Times New Roman" w:hAnsi="Times New Roman" w:cs="Times New Roman"/>
          <w:sz w:val="26"/>
          <w:szCs w:val="26"/>
        </w:rPr>
        <w:t>:</w:t>
      </w:r>
    </w:p>
    <w:p w:rsidR="00CD27BA" w:rsidRPr="0065314F" w:rsidRDefault="00CD27BA" w:rsidP="0065314F">
      <w:pPr>
        <w:pStyle w:val="ListParagraph"/>
        <w:spacing w:after="0" w:line="360" w:lineRule="auto"/>
        <w:ind w:left="0" w:firstLine="71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65314F">
        <w:rPr>
          <w:rFonts w:ascii="Times New Roman" w:hAnsi="Times New Roman" w:cs="Times New Roman"/>
          <w:sz w:val="26"/>
          <w:szCs w:val="26"/>
        </w:rPr>
        <w:t xml:space="preserve">Theo </w:t>
      </w:r>
      <w:proofErr w:type="spellStart"/>
      <w:r w:rsidRPr="0065314F">
        <w:rPr>
          <w:rFonts w:ascii="Times New Roman" w:hAnsi="Times New Roman" w:cs="Times New Roman"/>
          <w:sz w:val="26"/>
          <w:szCs w:val="26"/>
        </w:rPr>
        <w:t>nghị</w:t>
      </w:r>
      <w:proofErr w:type="spellEnd"/>
      <w:r w:rsidRPr="0065314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5314F">
        <w:rPr>
          <w:rFonts w:ascii="Times New Roman" w:hAnsi="Times New Roman" w:cs="Times New Roman"/>
          <w:sz w:val="26"/>
          <w:szCs w:val="26"/>
        </w:rPr>
        <w:t>quyết</w:t>
      </w:r>
      <w:proofErr w:type="spellEnd"/>
      <w:r w:rsidRPr="0065314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5314F">
        <w:rPr>
          <w:rFonts w:ascii="Times New Roman" w:hAnsi="Times New Roman" w:cs="Times New Roman"/>
          <w:sz w:val="26"/>
          <w:szCs w:val="26"/>
        </w:rPr>
        <w:t>Đại</w:t>
      </w:r>
      <w:proofErr w:type="spellEnd"/>
      <w:r w:rsidRPr="0065314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5314F">
        <w:rPr>
          <w:rFonts w:ascii="Times New Roman" w:hAnsi="Times New Roman" w:cs="Times New Roman"/>
          <w:sz w:val="26"/>
          <w:szCs w:val="26"/>
        </w:rPr>
        <w:t>hội</w:t>
      </w:r>
      <w:proofErr w:type="spellEnd"/>
      <w:r w:rsidRPr="0065314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5314F">
        <w:rPr>
          <w:rFonts w:ascii="Times New Roman" w:hAnsi="Times New Roman" w:cs="Times New Roman"/>
          <w:sz w:val="26"/>
          <w:szCs w:val="26"/>
        </w:rPr>
        <w:t>đồng</w:t>
      </w:r>
      <w:proofErr w:type="spellEnd"/>
      <w:r w:rsidRPr="0065314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5314F">
        <w:rPr>
          <w:rFonts w:ascii="Times New Roman" w:hAnsi="Times New Roman" w:cs="Times New Roman"/>
          <w:sz w:val="26"/>
          <w:szCs w:val="26"/>
        </w:rPr>
        <w:t>cổ</w:t>
      </w:r>
      <w:proofErr w:type="spellEnd"/>
      <w:r w:rsidRPr="0065314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5314F">
        <w:rPr>
          <w:rFonts w:ascii="Times New Roman" w:hAnsi="Times New Roman" w:cs="Times New Roman"/>
          <w:sz w:val="26"/>
          <w:szCs w:val="26"/>
        </w:rPr>
        <w:t>đông</w:t>
      </w:r>
      <w:proofErr w:type="spellEnd"/>
      <w:r w:rsidRPr="0065314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5314F">
        <w:rPr>
          <w:rFonts w:ascii="Times New Roman" w:hAnsi="Times New Roman" w:cs="Times New Roman"/>
          <w:sz w:val="26"/>
          <w:szCs w:val="26"/>
        </w:rPr>
        <w:t>năm</w:t>
      </w:r>
      <w:proofErr w:type="spellEnd"/>
      <w:r w:rsidRPr="0065314F">
        <w:rPr>
          <w:rFonts w:ascii="Times New Roman" w:hAnsi="Times New Roman" w:cs="Times New Roman"/>
          <w:sz w:val="26"/>
          <w:szCs w:val="26"/>
        </w:rPr>
        <w:t xml:space="preserve"> </w:t>
      </w:r>
      <w:r w:rsidR="00062D88">
        <w:rPr>
          <w:rFonts w:ascii="Times New Roman" w:hAnsi="Times New Roman" w:cs="Times New Roman"/>
          <w:sz w:val="26"/>
          <w:szCs w:val="26"/>
        </w:rPr>
        <w:t>2017</w:t>
      </w:r>
      <w:r w:rsidRPr="0065314F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65314F">
        <w:rPr>
          <w:rFonts w:ascii="Times New Roman" w:hAnsi="Times New Roman" w:cs="Times New Roman"/>
          <w:sz w:val="26"/>
          <w:szCs w:val="26"/>
        </w:rPr>
        <w:t>năm</w:t>
      </w:r>
      <w:proofErr w:type="spellEnd"/>
      <w:r w:rsidRPr="0065314F">
        <w:rPr>
          <w:rFonts w:ascii="Times New Roman" w:hAnsi="Times New Roman" w:cs="Times New Roman"/>
          <w:sz w:val="26"/>
          <w:szCs w:val="26"/>
        </w:rPr>
        <w:t xml:space="preserve"> </w:t>
      </w:r>
      <w:r w:rsidR="00062D88">
        <w:rPr>
          <w:rFonts w:ascii="Times New Roman" w:hAnsi="Times New Roman" w:cs="Times New Roman"/>
          <w:sz w:val="26"/>
          <w:szCs w:val="26"/>
        </w:rPr>
        <w:t>2017</w:t>
      </w:r>
      <w:r w:rsidRPr="0065314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5314F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65314F">
        <w:rPr>
          <w:rFonts w:ascii="Times New Roman" w:hAnsi="Times New Roman" w:cs="Times New Roman"/>
          <w:sz w:val="26"/>
          <w:szCs w:val="26"/>
        </w:rPr>
        <w:t xml:space="preserve"> ty </w:t>
      </w:r>
      <w:proofErr w:type="spellStart"/>
      <w:r w:rsidRPr="0065314F">
        <w:rPr>
          <w:rFonts w:ascii="Times New Roman" w:hAnsi="Times New Roman" w:cs="Times New Roman"/>
          <w:sz w:val="26"/>
          <w:szCs w:val="26"/>
        </w:rPr>
        <w:t>không</w:t>
      </w:r>
      <w:proofErr w:type="spellEnd"/>
      <w:r w:rsidRPr="0065314F">
        <w:rPr>
          <w:rFonts w:ascii="Times New Roman" w:hAnsi="Times New Roman" w:cs="Times New Roman"/>
          <w:sz w:val="26"/>
          <w:szCs w:val="26"/>
        </w:rPr>
        <w:t xml:space="preserve"> chi </w:t>
      </w:r>
      <w:proofErr w:type="spellStart"/>
      <w:r w:rsidRPr="0065314F">
        <w:rPr>
          <w:rFonts w:ascii="Times New Roman" w:hAnsi="Times New Roman" w:cs="Times New Roman"/>
          <w:sz w:val="26"/>
          <w:szCs w:val="26"/>
        </w:rPr>
        <w:t>trả</w:t>
      </w:r>
      <w:proofErr w:type="spellEnd"/>
      <w:r w:rsidRPr="0065314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5314F">
        <w:rPr>
          <w:rFonts w:ascii="Times New Roman" w:hAnsi="Times New Roman" w:cs="Times New Roman"/>
          <w:sz w:val="26"/>
          <w:szCs w:val="26"/>
        </w:rPr>
        <w:t>cổ</w:t>
      </w:r>
      <w:proofErr w:type="spellEnd"/>
      <w:r w:rsidRPr="0065314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5314F">
        <w:rPr>
          <w:rFonts w:ascii="Times New Roman" w:hAnsi="Times New Roman" w:cs="Times New Roman"/>
          <w:sz w:val="26"/>
          <w:szCs w:val="26"/>
        </w:rPr>
        <w:t>tức</w:t>
      </w:r>
      <w:proofErr w:type="spellEnd"/>
      <w:r w:rsidRPr="0065314F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65314F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65314F">
        <w:rPr>
          <w:rFonts w:ascii="Times New Roman" w:hAnsi="Times New Roman" w:cs="Times New Roman"/>
          <w:sz w:val="26"/>
          <w:szCs w:val="26"/>
        </w:rPr>
        <w:t xml:space="preserve"> ty </w:t>
      </w:r>
      <w:proofErr w:type="spellStart"/>
      <w:r w:rsidRPr="0065314F">
        <w:rPr>
          <w:rFonts w:ascii="Times New Roman" w:hAnsi="Times New Roman" w:cs="Times New Roman"/>
          <w:sz w:val="26"/>
          <w:szCs w:val="26"/>
        </w:rPr>
        <w:t>xem</w:t>
      </w:r>
      <w:proofErr w:type="spellEnd"/>
      <w:r w:rsidRPr="0065314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5314F">
        <w:rPr>
          <w:rFonts w:ascii="Times New Roman" w:hAnsi="Times New Roman" w:cs="Times New Roman"/>
          <w:sz w:val="26"/>
          <w:szCs w:val="26"/>
        </w:rPr>
        <w:t>xét</w:t>
      </w:r>
      <w:proofErr w:type="spellEnd"/>
      <w:r w:rsidRPr="0065314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5314F">
        <w:rPr>
          <w:rFonts w:ascii="Times New Roman" w:hAnsi="Times New Roman" w:cs="Times New Roman"/>
          <w:sz w:val="26"/>
          <w:szCs w:val="26"/>
        </w:rPr>
        <w:t>trích</w:t>
      </w:r>
      <w:proofErr w:type="spellEnd"/>
      <w:r w:rsidRPr="0065314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5314F">
        <w:rPr>
          <w:rFonts w:ascii="Times New Roman" w:hAnsi="Times New Roman" w:cs="Times New Roman"/>
          <w:sz w:val="26"/>
          <w:szCs w:val="26"/>
        </w:rPr>
        <w:t>lập</w:t>
      </w:r>
      <w:proofErr w:type="spellEnd"/>
      <w:r w:rsidRPr="0065314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5314F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65314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5314F">
        <w:rPr>
          <w:rFonts w:ascii="Times New Roman" w:hAnsi="Times New Roman" w:cs="Times New Roman"/>
          <w:sz w:val="26"/>
          <w:szCs w:val="26"/>
        </w:rPr>
        <w:t>quỹ</w:t>
      </w:r>
      <w:proofErr w:type="spellEnd"/>
      <w:r w:rsidRPr="0065314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5314F">
        <w:rPr>
          <w:rFonts w:ascii="Times New Roman" w:hAnsi="Times New Roman" w:cs="Times New Roman"/>
          <w:sz w:val="26"/>
          <w:szCs w:val="26"/>
        </w:rPr>
        <w:t>như</w:t>
      </w:r>
      <w:proofErr w:type="spellEnd"/>
      <w:r w:rsidRPr="0065314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5314F">
        <w:rPr>
          <w:rFonts w:ascii="Times New Roman" w:hAnsi="Times New Roman" w:cs="Times New Roman"/>
          <w:sz w:val="26"/>
          <w:szCs w:val="26"/>
        </w:rPr>
        <w:t>sau</w:t>
      </w:r>
      <w:proofErr w:type="spellEnd"/>
      <w:r w:rsidRPr="0065314F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W w:w="893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46"/>
        <w:gridCol w:w="5350"/>
        <w:gridCol w:w="819"/>
        <w:gridCol w:w="2016"/>
      </w:tblGrid>
      <w:tr w:rsidR="00F93F7F" w:rsidRPr="0065314F" w:rsidTr="000D1D97">
        <w:tc>
          <w:tcPr>
            <w:tcW w:w="746" w:type="dxa"/>
          </w:tcPr>
          <w:p w:rsidR="00F93F7F" w:rsidRPr="0065314F" w:rsidRDefault="00F93F7F" w:rsidP="00F93F7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5314F">
              <w:rPr>
                <w:rFonts w:ascii="Times New Roman" w:hAnsi="Times New Roman" w:cs="Times New Roman"/>
                <w:b/>
                <w:sz w:val="26"/>
                <w:szCs w:val="26"/>
              </w:rPr>
              <w:t>STT</w:t>
            </w:r>
          </w:p>
        </w:tc>
        <w:tc>
          <w:tcPr>
            <w:tcW w:w="5350" w:type="dxa"/>
          </w:tcPr>
          <w:p w:rsidR="00F93F7F" w:rsidRPr="0065314F" w:rsidRDefault="00F93F7F" w:rsidP="00F93F7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65314F">
              <w:rPr>
                <w:rFonts w:ascii="Times New Roman" w:hAnsi="Times New Roman" w:cs="Times New Roman"/>
                <w:b/>
                <w:sz w:val="26"/>
                <w:szCs w:val="26"/>
              </w:rPr>
              <w:t>Chỉ</w:t>
            </w:r>
            <w:proofErr w:type="spellEnd"/>
            <w:r w:rsidRPr="0065314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65314F">
              <w:rPr>
                <w:rFonts w:ascii="Times New Roman" w:hAnsi="Times New Roman" w:cs="Times New Roman"/>
                <w:b/>
                <w:sz w:val="26"/>
                <w:szCs w:val="26"/>
              </w:rPr>
              <w:t>tiêu</w:t>
            </w:r>
            <w:proofErr w:type="spellEnd"/>
          </w:p>
        </w:tc>
        <w:tc>
          <w:tcPr>
            <w:tcW w:w="819" w:type="dxa"/>
          </w:tcPr>
          <w:p w:rsidR="00F93F7F" w:rsidRPr="0065314F" w:rsidRDefault="00F93F7F" w:rsidP="00F93F7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65314F">
              <w:rPr>
                <w:rFonts w:ascii="Times New Roman" w:hAnsi="Times New Roman" w:cs="Times New Roman"/>
                <w:b/>
                <w:sz w:val="26"/>
                <w:szCs w:val="26"/>
              </w:rPr>
              <w:t>Đvt</w:t>
            </w:r>
            <w:proofErr w:type="spellEnd"/>
          </w:p>
        </w:tc>
        <w:tc>
          <w:tcPr>
            <w:tcW w:w="2016" w:type="dxa"/>
          </w:tcPr>
          <w:p w:rsidR="00F93F7F" w:rsidRPr="0065314F" w:rsidRDefault="00F93F7F" w:rsidP="00F93F7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65314F">
              <w:rPr>
                <w:rFonts w:ascii="Times New Roman" w:hAnsi="Times New Roman" w:cs="Times New Roman"/>
                <w:b/>
                <w:sz w:val="26"/>
                <w:szCs w:val="26"/>
              </w:rPr>
              <w:t>Thực</w:t>
            </w:r>
            <w:proofErr w:type="spellEnd"/>
            <w:r w:rsidRPr="0065314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65314F">
              <w:rPr>
                <w:rFonts w:ascii="Times New Roman" w:hAnsi="Times New Roman" w:cs="Times New Roman"/>
                <w:b/>
                <w:sz w:val="26"/>
                <w:szCs w:val="26"/>
              </w:rPr>
              <w:t>hiện</w:t>
            </w:r>
            <w:proofErr w:type="spellEnd"/>
            <w:r w:rsidRPr="0065314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062D88">
              <w:rPr>
                <w:rFonts w:ascii="Times New Roman" w:hAnsi="Times New Roman" w:cs="Times New Roman"/>
                <w:b/>
                <w:sz w:val="26"/>
                <w:szCs w:val="26"/>
              </w:rPr>
              <w:t>2017</w:t>
            </w:r>
          </w:p>
        </w:tc>
      </w:tr>
      <w:tr w:rsidR="00F93F7F" w:rsidRPr="0065314F" w:rsidTr="000D1D97">
        <w:tc>
          <w:tcPr>
            <w:tcW w:w="746" w:type="dxa"/>
          </w:tcPr>
          <w:p w:rsidR="00F93F7F" w:rsidRPr="0065314F" w:rsidRDefault="00F93F7F" w:rsidP="00F93F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314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350" w:type="dxa"/>
          </w:tcPr>
          <w:p w:rsidR="00F93F7F" w:rsidRPr="0065314F" w:rsidRDefault="00F93F7F" w:rsidP="00F93F7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5314F">
              <w:rPr>
                <w:rFonts w:ascii="Times New Roman" w:hAnsi="Times New Roman" w:cs="Times New Roman"/>
                <w:sz w:val="26"/>
                <w:szCs w:val="26"/>
              </w:rPr>
              <w:t>Lợi</w:t>
            </w:r>
            <w:proofErr w:type="spellEnd"/>
            <w:r w:rsidRPr="0065314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5314F">
              <w:rPr>
                <w:rFonts w:ascii="Times New Roman" w:hAnsi="Times New Roman" w:cs="Times New Roman"/>
                <w:sz w:val="26"/>
                <w:szCs w:val="26"/>
              </w:rPr>
              <w:t>nhuận</w:t>
            </w:r>
            <w:proofErr w:type="spellEnd"/>
            <w:r w:rsidRPr="0065314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5314F">
              <w:rPr>
                <w:rFonts w:ascii="Times New Roman" w:hAnsi="Times New Roman" w:cs="Times New Roman"/>
                <w:sz w:val="26"/>
                <w:szCs w:val="26"/>
              </w:rPr>
              <w:t>trước</w:t>
            </w:r>
            <w:proofErr w:type="spellEnd"/>
            <w:r w:rsidRPr="0065314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5314F">
              <w:rPr>
                <w:rFonts w:ascii="Times New Roman" w:hAnsi="Times New Roman" w:cs="Times New Roman"/>
                <w:sz w:val="26"/>
                <w:szCs w:val="26"/>
              </w:rPr>
              <w:t>thuế</w:t>
            </w:r>
            <w:proofErr w:type="spellEnd"/>
          </w:p>
        </w:tc>
        <w:tc>
          <w:tcPr>
            <w:tcW w:w="819" w:type="dxa"/>
          </w:tcPr>
          <w:p w:rsidR="00F93F7F" w:rsidRPr="0065314F" w:rsidRDefault="00F93F7F" w:rsidP="00F93F7F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5314F">
              <w:rPr>
                <w:rFonts w:ascii="Times New Roman" w:hAnsi="Times New Roman" w:cs="Times New Roman"/>
                <w:sz w:val="26"/>
                <w:szCs w:val="26"/>
              </w:rPr>
              <w:t>trđ</w:t>
            </w:r>
            <w:proofErr w:type="spellEnd"/>
          </w:p>
        </w:tc>
        <w:tc>
          <w:tcPr>
            <w:tcW w:w="2016" w:type="dxa"/>
          </w:tcPr>
          <w:p w:rsidR="00F93F7F" w:rsidRPr="0065314F" w:rsidRDefault="000D1D97" w:rsidP="00836FAE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(2.06</w:t>
            </w:r>
            <w:r w:rsidR="00836FAE">
              <w:rPr>
                <w:rFonts w:ascii="Times New Roman" w:hAnsi="Times New Roman" w:cs="Times New Roman"/>
                <w:sz w:val="26"/>
                <w:szCs w:val="26"/>
              </w:rPr>
              <w:t>6,8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836FAE" w:rsidRPr="0065314F" w:rsidTr="000D1D97">
        <w:tc>
          <w:tcPr>
            <w:tcW w:w="746" w:type="dxa"/>
          </w:tcPr>
          <w:p w:rsidR="00836FAE" w:rsidRPr="0065314F" w:rsidRDefault="00836FAE" w:rsidP="00836FA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314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350" w:type="dxa"/>
          </w:tcPr>
          <w:p w:rsidR="00836FAE" w:rsidRPr="0065314F" w:rsidRDefault="00836FAE" w:rsidP="00836FA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5314F">
              <w:rPr>
                <w:rFonts w:ascii="Times New Roman" w:hAnsi="Times New Roman" w:cs="Times New Roman"/>
                <w:sz w:val="26"/>
                <w:szCs w:val="26"/>
              </w:rPr>
              <w:t>Lợi</w:t>
            </w:r>
            <w:proofErr w:type="spellEnd"/>
            <w:r w:rsidRPr="0065314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5314F">
              <w:rPr>
                <w:rFonts w:ascii="Times New Roman" w:hAnsi="Times New Roman" w:cs="Times New Roman"/>
                <w:sz w:val="26"/>
                <w:szCs w:val="26"/>
              </w:rPr>
              <w:t>nhuận</w:t>
            </w:r>
            <w:proofErr w:type="spellEnd"/>
            <w:r w:rsidRPr="0065314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5314F">
              <w:rPr>
                <w:rFonts w:ascii="Times New Roman" w:hAnsi="Times New Roman" w:cs="Times New Roman"/>
                <w:sz w:val="26"/>
                <w:szCs w:val="26"/>
              </w:rPr>
              <w:t>sau</w:t>
            </w:r>
            <w:proofErr w:type="spellEnd"/>
            <w:r w:rsidRPr="0065314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5314F">
              <w:rPr>
                <w:rFonts w:ascii="Times New Roman" w:hAnsi="Times New Roman" w:cs="Times New Roman"/>
                <w:sz w:val="26"/>
                <w:szCs w:val="26"/>
              </w:rPr>
              <w:t>thuế</w:t>
            </w:r>
            <w:proofErr w:type="spellEnd"/>
          </w:p>
        </w:tc>
        <w:tc>
          <w:tcPr>
            <w:tcW w:w="819" w:type="dxa"/>
          </w:tcPr>
          <w:p w:rsidR="00836FAE" w:rsidRPr="0065314F" w:rsidRDefault="00836FAE" w:rsidP="00836FAE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5314F">
              <w:rPr>
                <w:rFonts w:ascii="Times New Roman" w:hAnsi="Times New Roman" w:cs="Times New Roman"/>
                <w:sz w:val="26"/>
                <w:szCs w:val="26"/>
              </w:rPr>
              <w:t>trđ</w:t>
            </w:r>
            <w:proofErr w:type="spellEnd"/>
          </w:p>
        </w:tc>
        <w:tc>
          <w:tcPr>
            <w:tcW w:w="2016" w:type="dxa"/>
          </w:tcPr>
          <w:p w:rsidR="00836FAE" w:rsidRPr="0065314F" w:rsidRDefault="00836FAE" w:rsidP="00836FAE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(2.066,8)</w:t>
            </w:r>
          </w:p>
        </w:tc>
      </w:tr>
      <w:tr w:rsidR="00F93F7F" w:rsidRPr="0065314F" w:rsidTr="000D1D97">
        <w:tc>
          <w:tcPr>
            <w:tcW w:w="746" w:type="dxa"/>
          </w:tcPr>
          <w:p w:rsidR="00F93F7F" w:rsidRPr="0065314F" w:rsidRDefault="00F93F7F" w:rsidP="00F93F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314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350" w:type="dxa"/>
          </w:tcPr>
          <w:p w:rsidR="00F93F7F" w:rsidRPr="0065314F" w:rsidRDefault="00F93F7F" w:rsidP="00F93F7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5314F">
              <w:rPr>
                <w:rFonts w:ascii="Times New Roman" w:hAnsi="Times New Roman" w:cs="Times New Roman"/>
                <w:sz w:val="26"/>
                <w:szCs w:val="26"/>
              </w:rPr>
              <w:t>Trích</w:t>
            </w:r>
            <w:proofErr w:type="spellEnd"/>
            <w:r w:rsidRPr="0065314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5314F">
              <w:rPr>
                <w:rFonts w:ascii="Times New Roman" w:hAnsi="Times New Roman" w:cs="Times New Roman"/>
                <w:sz w:val="26"/>
                <w:szCs w:val="26"/>
              </w:rPr>
              <w:t>lập</w:t>
            </w:r>
            <w:proofErr w:type="spellEnd"/>
            <w:r w:rsidRPr="0065314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5314F">
              <w:rPr>
                <w:rFonts w:ascii="Times New Roman" w:hAnsi="Times New Roman" w:cs="Times New Roman"/>
                <w:sz w:val="26"/>
                <w:szCs w:val="26"/>
              </w:rPr>
              <w:t>quỹ</w:t>
            </w:r>
            <w:proofErr w:type="spellEnd"/>
            <w:r w:rsidRPr="0065314F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819" w:type="dxa"/>
          </w:tcPr>
          <w:p w:rsidR="00F93F7F" w:rsidRPr="0065314F" w:rsidRDefault="00F93F7F" w:rsidP="00F93F7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16" w:type="dxa"/>
          </w:tcPr>
          <w:p w:rsidR="00F93F7F" w:rsidRPr="0065314F" w:rsidRDefault="00F93F7F" w:rsidP="00F93F7F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93F7F" w:rsidRPr="0065314F" w:rsidTr="000D1D97">
        <w:tc>
          <w:tcPr>
            <w:tcW w:w="746" w:type="dxa"/>
          </w:tcPr>
          <w:p w:rsidR="00F93F7F" w:rsidRPr="0065314F" w:rsidRDefault="00F93F7F" w:rsidP="00F93F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50" w:type="dxa"/>
          </w:tcPr>
          <w:p w:rsidR="00F93F7F" w:rsidRPr="0065314F" w:rsidRDefault="00F93F7F" w:rsidP="00F93F7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5314F">
              <w:rPr>
                <w:rFonts w:ascii="Times New Roman" w:hAnsi="Times New Roman" w:cs="Times New Roman"/>
                <w:sz w:val="26"/>
                <w:szCs w:val="26"/>
              </w:rPr>
              <w:t>Quỹ</w:t>
            </w:r>
            <w:proofErr w:type="spellEnd"/>
            <w:r w:rsidRPr="0065314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5314F">
              <w:rPr>
                <w:rFonts w:ascii="Times New Roman" w:hAnsi="Times New Roman" w:cs="Times New Roman"/>
                <w:sz w:val="26"/>
                <w:szCs w:val="26"/>
              </w:rPr>
              <w:t>đầu</w:t>
            </w:r>
            <w:proofErr w:type="spellEnd"/>
            <w:r w:rsidRPr="0065314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5314F">
              <w:rPr>
                <w:rFonts w:ascii="Times New Roman" w:hAnsi="Times New Roman" w:cs="Times New Roman"/>
                <w:sz w:val="26"/>
                <w:szCs w:val="26"/>
              </w:rPr>
              <w:t>tư</w:t>
            </w:r>
            <w:proofErr w:type="spellEnd"/>
            <w:r w:rsidRPr="0065314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5314F">
              <w:rPr>
                <w:rFonts w:ascii="Times New Roman" w:hAnsi="Times New Roman" w:cs="Times New Roman"/>
                <w:sz w:val="26"/>
                <w:szCs w:val="26"/>
              </w:rPr>
              <w:t>phát</w:t>
            </w:r>
            <w:proofErr w:type="spellEnd"/>
            <w:r w:rsidRPr="0065314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5314F">
              <w:rPr>
                <w:rFonts w:ascii="Times New Roman" w:hAnsi="Times New Roman" w:cs="Times New Roman"/>
                <w:sz w:val="26"/>
                <w:szCs w:val="26"/>
              </w:rPr>
              <w:t>triển</w:t>
            </w:r>
            <w:proofErr w:type="spellEnd"/>
          </w:p>
        </w:tc>
        <w:tc>
          <w:tcPr>
            <w:tcW w:w="819" w:type="dxa"/>
          </w:tcPr>
          <w:p w:rsidR="00F93F7F" w:rsidRPr="0065314F" w:rsidRDefault="00F93F7F" w:rsidP="00F93F7F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5314F">
              <w:rPr>
                <w:rFonts w:ascii="Times New Roman" w:hAnsi="Times New Roman" w:cs="Times New Roman"/>
                <w:sz w:val="26"/>
                <w:szCs w:val="26"/>
              </w:rPr>
              <w:t>trđ</w:t>
            </w:r>
            <w:proofErr w:type="spellEnd"/>
          </w:p>
        </w:tc>
        <w:tc>
          <w:tcPr>
            <w:tcW w:w="2016" w:type="dxa"/>
          </w:tcPr>
          <w:p w:rsidR="00F93F7F" w:rsidRPr="0065314F" w:rsidRDefault="000D1D97" w:rsidP="00F93F7F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F93F7F" w:rsidRPr="0065314F" w:rsidTr="000D1D97">
        <w:tc>
          <w:tcPr>
            <w:tcW w:w="746" w:type="dxa"/>
          </w:tcPr>
          <w:p w:rsidR="00F93F7F" w:rsidRPr="0065314F" w:rsidRDefault="00F93F7F" w:rsidP="00F93F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50" w:type="dxa"/>
          </w:tcPr>
          <w:p w:rsidR="00F93F7F" w:rsidRPr="0065314F" w:rsidRDefault="00F93F7F" w:rsidP="00F93F7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7003B">
              <w:rPr>
                <w:rFonts w:ascii="Times New Roman" w:hAnsi="Times New Roman" w:cs="Times New Roman"/>
                <w:sz w:val="26"/>
                <w:szCs w:val="26"/>
              </w:rPr>
              <w:t>Phụng</w:t>
            </w:r>
            <w:proofErr w:type="spellEnd"/>
            <w:r w:rsidRPr="00F7003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7003B">
              <w:rPr>
                <w:rFonts w:ascii="Times New Roman" w:hAnsi="Times New Roman" w:cs="Times New Roman"/>
                <w:sz w:val="26"/>
                <w:szCs w:val="26"/>
              </w:rPr>
              <w:t>dưỡng</w:t>
            </w:r>
            <w:proofErr w:type="spellEnd"/>
            <w:r w:rsidRPr="00F7003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7003B">
              <w:rPr>
                <w:rFonts w:ascii="Times New Roman" w:hAnsi="Times New Roman" w:cs="Times New Roman"/>
                <w:sz w:val="26"/>
                <w:szCs w:val="26"/>
              </w:rPr>
              <w:t>mẹ</w:t>
            </w:r>
            <w:proofErr w:type="spellEnd"/>
            <w:r w:rsidRPr="00F7003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7003B">
              <w:rPr>
                <w:rFonts w:ascii="Times New Roman" w:hAnsi="Times New Roman" w:cs="Times New Roman"/>
                <w:sz w:val="26"/>
                <w:szCs w:val="26"/>
              </w:rPr>
              <w:t>Việt</w:t>
            </w:r>
            <w:proofErr w:type="spellEnd"/>
            <w:r w:rsidRPr="00F7003B">
              <w:rPr>
                <w:rFonts w:ascii="Times New Roman" w:hAnsi="Times New Roman" w:cs="Times New Roman"/>
                <w:sz w:val="26"/>
                <w:szCs w:val="26"/>
              </w:rPr>
              <w:t xml:space="preserve"> Nam </w:t>
            </w:r>
            <w:proofErr w:type="spellStart"/>
            <w:r w:rsidRPr="00F7003B">
              <w:rPr>
                <w:rFonts w:ascii="Times New Roman" w:hAnsi="Times New Roman" w:cs="Times New Roman"/>
                <w:sz w:val="26"/>
                <w:szCs w:val="26"/>
              </w:rPr>
              <w:t>Anh</w:t>
            </w:r>
            <w:proofErr w:type="spellEnd"/>
            <w:r w:rsidRPr="00F7003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7003B">
              <w:rPr>
                <w:rFonts w:ascii="Times New Roman" w:hAnsi="Times New Roman" w:cs="Times New Roman"/>
                <w:sz w:val="26"/>
                <w:szCs w:val="26"/>
              </w:rPr>
              <w:t>Hùng</w:t>
            </w:r>
            <w:proofErr w:type="spellEnd"/>
          </w:p>
        </w:tc>
        <w:tc>
          <w:tcPr>
            <w:tcW w:w="819" w:type="dxa"/>
          </w:tcPr>
          <w:p w:rsidR="00F93F7F" w:rsidRPr="0065314F" w:rsidRDefault="00F93F7F" w:rsidP="00F93F7F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5314F">
              <w:rPr>
                <w:rFonts w:ascii="Times New Roman" w:hAnsi="Times New Roman" w:cs="Times New Roman"/>
                <w:sz w:val="26"/>
                <w:szCs w:val="26"/>
              </w:rPr>
              <w:t>trđ</w:t>
            </w:r>
            <w:proofErr w:type="spellEnd"/>
          </w:p>
        </w:tc>
        <w:tc>
          <w:tcPr>
            <w:tcW w:w="2016" w:type="dxa"/>
          </w:tcPr>
          <w:p w:rsidR="00F93F7F" w:rsidRPr="0065314F" w:rsidRDefault="00837BF0" w:rsidP="00F93F7F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F93F7F" w:rsidRPr="0065314F" w:rsidTr="000D1D97">
        <w:tc>
          <w:tcPr>
            <w:tcW w:w="746" w:type="dxa"/>
          </w:tcPr>
          <w:p w:rsidR="00F93F7F" w:rsidRPr="0065314F" w:rsidRDefault="00F93F7F" w:rsidP="00F93F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50" w:type="dxa"/>
          </w:tcPr>
          <w:p w:rsidR="00F93F7F" w:rsidRPr="00F7003B" w:rsidRDefault="00F93F7F" w:rsidP="00F93F7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D0DF7">
              <w:rPr>
                <w:rFonts w:ascii="Times New Roman" w:hAnsi="Times New Roman" w:cs="Times New Roman"/>
                <w:sz w:val="26"/>
                <w:szCs w:val="26"/>
              </w:rPr>
              <w:t>Tài</w:t>
            </w:r>
            <w:proofErr w:type="spellEnd"/>
            <w:r w:rsidRPr="00BD0DF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D0DF7">
              <w:rPr>
                <w:rFonts w:ascii="Times New Roman" w:hAnsi="Times New Roman" w:cs="Times New Roman"/>
                <w:sz w:val="26"/>
                <w:szCs w:val="26"/>
              </w:rPr>
              <w:t>trợ</w:t>
            </w:r>
            <w:proofErr w:type="spellEnd"/>
            <w:r w:rsidRPr="00BD0DF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D0DF7">
              <w:rPr>
                <w:rFonts w:ascii="Times New Roman" w:hAnsi="Times New Roman" w:cs="Times New Roman"/>
                <w:sz w:val="26"/>
                <w:szCs w:val="26"/>
              </w:rPr>
              <w:t>suất</w:t>
            </w:r>
            <w:proofErr w:type="spellEnd"/>
            <w:r w:rsidRPr="00BD0DF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D0DF7">
              <w:rPr>
                <w:rFonts w:ascii="Times New Roman" w:hAnsi="Times New Roman" w:cs="Times New Roman"/>
                <w:sz w:val="26"/>
                <w:szCs w:val="26"/>
              </w:rPr>
              <w:t>ăn</w:t>
            </w:r>
            <w:proofErr w:type="spellEnd"/>
            <w:r w:rsidRPr="00BD0DF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D0DF7">
              <w:rPr>
                <w:rFonts w:ascii="Times New Roman" w:hAnsi="Times New Roman" w:cs="Times New Roman"/>
                <w:sz w:val="26"/>
                <w:szCs w:val="26"/>
              </w:rPr>
              <w:t>bệnh</w:t>
            </w:r>
            <w:proofErr w:type="spellEnd"/>
            <w:r w:rsidRPr="00BD0DF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D0DF7">
              <w:rPr>
                <w:rFonts w:ascii="Times New Roman" w:hAnsi="Times New Roman" w:cs="Times New Roman"/>
                <w:sz w:val="26"/>
                <w:szCs w:val="26"/>
              </w:rPr>
              <w:t>nhân</w:t>
            </w:r>
            <w:proofErr w:type="spellEnd"/>
            <w:r w:rsidRPr="00BD0DF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D0DF7">
              <w:rPr>
                <w:rFonts w:ascii="Times New Roman" w:hAnsi="Times New Roman" w:cs="Times New Roman"/>
                <w:sz w:val="26"/>
                <w:szCs w:val="26"/>
              </w:rPr>
              <w:t>nghèo</w:t>
            </w:r>
            <w:proofErr w:type="spellEnd"/>
            <w:r w:rsidRPr="00BD0DF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D0DF7">
              <w:rPr>
                <w:rFonts w:ascii="Times New Roman" w:hAnsi="Times New Roman" w:cs="Times New Roman"/>
                <w:sz w:val="26"/>
                <w:szCs w:val="26"/>
              </w:rPr>
              <w:t>huyện</w:t>
            </w:r>
            <w:proofErr w:type="spellEnd"/>
            <w:r w:rsidRPr="00BD0DF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D0DF7">
              <w:rPr>
                <w:rFonts w:ascii="Times New Roman" w:hAnsi="Times New Roman" w:cs="Times New Roman"/>
                <w:sz w:val="26"/>
                <w:szCs w:val="26"/>
              </w:rPr>
              <w:t>Phú</w:t>
            </w:r>
            <w:proofErr w:type="spellEnd"/>
            <w:r w:rsidRPr="00BD0DF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D0DF7">
              <w:rPr>
                <w:rFonts w:ascii="Times New Roman" w:hAnsi="Times New Roman" w:cs="Times New Roman"/>
                <w:sz w:val="26"/>
                <w:szCs w:val="26"/>
              </w:rPr>
              <w:t>Giáo</w:t>
            </w:r>
            <w:proofErr w:type="spellEnd"/>
          </w:p>
        </w:tc>
        <w:tc>
          <w:tcPr>
            <w:tcW w:w="819" w:type="dxa"/>
          </w:tcPr>
          <w:p w:rsidR="00F93F7F" w:rsidRPr="0065314F" w:rsidRDefault="00F93F7F" w:rsidP="00F93F7F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5314F">
              <w:rPr>
                <w:rFonts w:ascii="Times New Roman" w:hAnsi="Times New Roman" w:cs="Times New Roman"/>
                <w:sz w:val="26"/>
                <w:szCs w:val="26"/>
              </w:rPr>
              <w:t>trđ</w:t>
            </w:r>
            <w:proofErr w:type="spellEnd"/>
          </w:p>
        </w:tc>
        <w:tc>
          <w:tcPr>
            <w:tcW w:w="2016" w:type="dxa"/>
          </w:tcPr>
          <w:p w:rsidR="00F93F7F" w:rsidRPr="0065314F" w:rsidRDefault="00837BF0" w:rsidP="00F93F7F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F93F7F" w:rsidRPr="0065314F" w:rsidTr="000D1D97">
        <w:tc>
          <w:tcPr>
            <w:tcW w:w="746" w:type="dxa"/>
          </w:tcPr>
          <w:p w:rsidR="00F93F7F" w:rsidRPr="0065314F" w:rsidRDefault="00F93F7F" w:rsidP="00F93F7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50" w:type="dxa"/>
          </w:tcPr>
          <w:p w:rsidR="00F93F7F" w:rsidRPr="00F7003B" w:rsidRDefault="00F93F7F" w:rsidP="00F93F7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D0DF7">
              <w:rPr>
                <w:rFonts w:ascii="Times New Roman" w:hAnsi="Times New Roman" w:cs="Times New Roman"/>
                <w:sz w:val="26"/>
                <w:szCs w:val="26"/>
              </w:rPr>
              <w:t>Khoản</w:t>
            </w:r>
            <w:proofErr w:type="spellEnd"/>
            <w:r w:rsidRPr="00BD0DF7">
              <w:rPr>
                <w:rFonts w:ascii="Times New Roman" w:hAnsi="Times New Roman" w:cs="Times New Roman"/>
                <w:sz w:val="26"/>
                <w:szCs w:val="26"/>
              </w:rPr>
              <w:t xml:space="preserve"> chi </w:t>
            </w:r>
            <w:proofErr w:type="spellStart"/>
            <w:r w:rsidRPr="00BD0DF7">
              <w:rPr>
                <w:rFonts w:ascii="Times New Roman" w:hAnsi="Times New Roman" w:cs="Times New Roman"/>
                <w:sz w:val="26"/>
                <w:szCs w:val="26"/>
              </w:rPr>
              <w:t>ủng</w:t>
            </w:r>
            <w:proofErr w:type="spellEnd"/>
            <w:r w:rsidRPr="00BD0DF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D0DF7">
              <w:rPr>
                <w:rFonts w:ascii="Times New Roman" w:hAnsi="Times New Roman" w:cs="Times New Roman"/>
                <w:sz w:val="26"/>
                <w:szCs w:val="26"/>
              </w:rPr>
              <w:t>hộ</w:t>
            </w:r>
            <w:proofErr w:type="spellEnd"/>
            <w:r w:rsidRPr="00BD0DF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D0DF7">
              <w:rPr>
                <w:rFonts w:ascii="Times New Roman" w:hAnsi="Times New Roman" w:cs="Times New Roman"/>
                <w:sz w:val="26"/>
                <w:szCs w:val="26"/>
              </w:rPr>
              <w:t>công</w:t>
            </w:r>
            <w:proofErr w:type="spellEnd"/>
            <w:r w:rsidRPr="00BD0DF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D0DF7">
              <w:rPr>
                <w:rFonts w:ascii="Times New Roman" w:hAnsi="Times New Roman" w:cs="Times New Roman"/>
                <w:sz w:val="26"/>
                <w:szCs w:val="26"/>
              </w:rPr>
              <w:t>tác</w:t>
            </w:r>
            <w:proofErr w:type="spellEnd"/>
            <w:r w:rsidRPr="00BD0DF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D0DF7">
              <w:rPr>
                <w:rFonts w:ascii="Times New Roman" w:hAnsi="Times New Roman" w:cs="Times New Roman"/>
                <w:sz w:val="26"/>
                <w:szCs w:val="26"/>
              </w:rPr>
              <w:t>xã</w:t>
            </w:r>
            <w:proofErr w:type="spellEnd"/>
            <w:r w:rsidRPr="00BD0DF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D0DF7">
              <w:rPr>
                <w:rFonts w:ascii="Times New Roman" w:hAnsi="Times New Roman" w:cs="Times New Roman"/>
                <w:sz w:val="26"/>
                <w:szCs w:val="26"/>
              </w:rPr>
              <w:t>hội</w:t>
            </w:r>
            <w:proofErr w:type="spellEnd"/>
            <w:r w:rsidRPr="00BD0DF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D0DF7">
              <w:rPr>
                <w:rFonts w:ascii="Times New Roman" w:hAnsi="Times New Roman" w:cs="Times New Roman"/>
                <w:sz w:val="26"/>
                <w:szCs w:val="26"/>
              </w:rPr>
              <w:t>tại</w:t>
            </w:r>
            <w:proofErr w:type="spellEnd"/>
            <w:r w:rsidRPr="00BD0DF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D0DF7">
              <w:rPr>
                <w:rFonts w:ascii="Times New Roman" w:hAnsi="Times New Roman" w:cs="Times New Roman"/>
                <w:sz w:val="26"/>
                <w:szCs w:val="26"/>
              </w:rPr>
              <w:t>địa</w:t>
            </w:r>
            <w:proofErr w:type="spellEnd"/>
            <w:r w:rsidRPr="00BD0DF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D0DF7">
              <w:rPr>
                <w:rFonts w:ascii="Times New Roman" w:hAnsi="Times New Roman" w:cs="Times New Roman"/>
                <w:sz w:val="26"/>
                <w:szCs w:val="26"/>
              </w:rPr>
              <w:t>phương</w:t>
            </w:r>
            <w:proofErr w:type="spellEnd"/>
          </w:p>
        </w:tc>
        <w:tc>
          <w:tcPr>
            <w:tcW w:w="819" w:type="dxa"/>
          </w:tcPr>
          <w:p w:rsidR="00F93F7F" w:rsidRPr="0065314F" w:rsidRDefault="00F93F7F" w:rsidP="00F93F7F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5314F">
              <w:rPr>
                <w:rFonts w:ascii="Times New Roman" w:hAnsi="Times New Roman" w:cs="Times New Roman"/>
                <w:sz w:val="26"/>
                <w:szCs w:val="26"/>
              </w:rPr>
              <w:t>trđ</w:t>
            </w:r>
            <w:proofErr w:type="spellEnd"/>
          </w:p>
        </w:tc>
        <w:tc>
          <w:tcPr>
            <w:tcW w:w="2016" w:type="dxa"/>
          </w:tcPr>
          <w:p w:rsidR="00F93F7F" w:rsidRPr="0065314F" w:rsidRDefault="00837BF0" w:rsidP="00F93F7F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836FAE" w:rsidRPr="0065314F" w:rsidTr="000D1D97">
        <w:tc>
          <w:tcPr>
            <w:tcW w:w="746" w:type="dxa"/>
          </w:tcPr>
          <w:p w:rsidR="00836FAE" w:rsidRPr="0065314F" w:rsidRDefault="00836FAE" w:rsidP="00836FA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314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350" w:type="dxa"/>
          </w:tcPr>
          <w:p w:rsidR="00836FAE" w:rsidRPr="0065314F" w:rsidRDefault="00836FAE" w:rsidP="00836FA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5314F">
              <w:rPr>
                <w:rFonts w:ascii="Times New Roman" w:hAnsi="Times New Roman" w:cs="Times New Roman"/>
                <w:sz w:val="26"/>
                <w:szCs w:val="26"/>
              </w:rPr>
              <w:t>Lợi</w:t>
            </w:r>
            <w:proofErr w:type="spellEnd"/>
            <w:r w:rsidRPr="0065314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5314F">
              <w:rPr>
                <w:rFonts w:ascii="Times New Roman" w:hAnsi="Times New Roman" w:cs="Times New Roman"/>
                <w:sz w:val="26"/>
                <w:szCs w:val="26"/>
              </w:rPr>
              <w:t>nhuận</w:t>
            </w:r>
            <w:proofErr w:type="spellEnd"/>
            <w:r w:rsidRPr="0065314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5314F">
              <w:rPr>
                <w:rFonts w:ascii="Times New Roman" w:hAnsi="Times New Roman" w:cs="Times New Roman"/>
                <w:sz w:val="26"/>
                <w:szCs w:val="26"/>
              </w:rPr>
              <w:t>còn</w:t>
            </w:r>
            <w:proofErr w:type="spellEnd"/>
            <w:r w:rsidRPr="0065314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5314F">
              <w:rPr>
                <w:rFonts w:ascii="Times New Roman" w:hAnsi="Times New Roman" w:cs="Times New Roman"/>
                <w:sz w:val="26"/>
                <w:szCs w:val="26"/>
              </w:rPr>
              <w:t>lại</w:t>
            </w:r>
            <w:proofErr w:type="spellEnd"/>
            <w:r w:rsidRPr="0065314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5314F">
              <w:rPr>
                <w:rFonts w:ascii="Times New Roman" w:hAnsi="Times New Roman" w:cs="Times New Roman"/>
                <w:sz w:val="26"/>
                <w:szCs w:val="26"/>
              </w:rPr>
              <w:t>chuyển</w:t>
            </w:r>
            <w:proofErr w:type="spellEnd"/>
            <w:r w:rsidRPr="0065314F">
              <w:rPr>
                <w:rFonts w:ascii="Times New Roman" w:hAnsi="Times New Roman" w:cs="Times New Roman"/>
                <w:sz w:val="26"/>
                <w:szCs w:val="26"/>
              </w:rPr>
              <w:t xml:space="preserve"> sang </w:t>
            </w:r>
            <w:proofErr w:type="spellStart"/>
            <w:r w:rsidRPr="0065314F">
              <w:rPr>
                <w:rFonts w:ascii="Times New Roman" w:hAnsi="Times New Roman" w:cs="Times New Roman"/>
                <w:sz w:val="26"/>
                <w:szCs w:val="26"/>
              </w:rPr>
              <w:t>năm</w:t>
            </w:r>
            <w:proofErr w:type="spellEnd"/>
            <w:r w:rsidRPr="0065314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</w:tc>
        <w:tc>
          <w:tcPr>
            <w:tcW w:w="819" w:type="dxa"/>
          </w:tcPr>
          <w:p w:rsidR="00836FAE" w:rsidRPr="0065314F" w:rsidRDefault="00836FAE" w:rsidP="00836FAE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5314F">
              <w:rPr>
                <w:rFonts w:ascii="Times New Roman" w:hAnsi="Times New Roman" w:cs="Times New Roman"/>
                <w:sz w:val="26"/>
                <w:szCs w:val="26"/>
              </w:rPr>
              <w:t>trđ</w:t>
            </w:r>
            <w:proofErr w:type="spellEnd"/>
          </w:p>
        </w:tc>
        <w:tc>
          <w:tcPr>
            <w:tcW w:w="2016" w:type="dxa"/>
          </w:tcPr>
          <w:p w:rsidR="00836FAE" w:rsidRPr="0065314F" w:rsidRDefault="00836FAE" w:rsidP="00836FAE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(2.066,8)</w:t>
            </w:r>
          </w:p>
        </w:tc>
      </w:tr>
    </w:tbl>
    <w:p w:rsidR="00461AE3" w:rsidRDefault="00461AE3" w:rsidP="00461AE3">
      <w:pPr>
        <w:pStyle w:val="ListParagraph"/>
        <w:spacing w:after="0" w:line="360" w:lineRule="auto"/>
        <w:ind w:left="71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</w:p>
    <w:p w:rsidR="00837BF0" w:rsidRDefault="00837BF0" w:rsidP="00461AE3">
      <w:pPr>
        <w:pStyle w:val="ListParagraph"/>
        <w:spacing w:after="0" w:line="360" w:lineRule="auto"/>
        <w:ind w:left="71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</w:p>
    <w:p w:rsidR="00837BF0" w:rsidRDefault="00837BF0" w:rsidP="00461AE3">
      <w:pPr>
        <w:pStyle w:val="ListParagraph"/>
        <w:spacing w:after="0" w:line="360" w:lineRule="auto"/>
        <w:ind w:left="71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</w:p>
    <w:p w:rsidR="00CD27BA" w:rsidRPr="0065314F" w:rsidRDefault="001307F1" w:rsidP="0065314F">
      <w:pPr>
        <w:pStyle w:val="ListParagraph"/>
        <w:numPr>
          <w:ilvl w:val="0"/>
          <w:numId w:val="3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65314F">
        <w:rPr>
          <w:rFonts w:ascii="Times New Roman" w:hAnsi="Times New Roman" w:cs="Times New Roman"/>
          <w:sz w:val="26"/>
          <w:szCs w:val="26"/>
        </w:rPr>
        <w:lastRenderedPageBreak/>
        <w:t>Kế</w:t>
      </w:r>
      <w:proofErr w:type="spellEnd"/>
      <w:r w:rsidRPr="0065314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5314F">
        <w:rPr>
          <w:rFonts w:ascii="Times New Roman" w:hAnsi="Times New Roman" w:cs="Times New Roman"/>
          <w:sz w:val="26"/>
          <w:szCs w:val="26"/>
        </w:rPr>
        <w:t>hoạch</w:t>
      </w:r>
      <w:proofErr w:type="spellEnd"/>
      <w:r w:rsidRPr="0065314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5314F">
        <w:rPr>
          <w:rFonts w:ascii="Times New Roman" w:hAnsi="Times New Roman" w:cs="Times New Roman"/>
          <w:sz w:val="26"/>
          <w:szCs w:val="26"/>
        </w:rPr>
        <w:t>phân</w:t>
      </w:r>
      <w:proofErr w:type="spellEnd"/>
      <w:r w:rsidRPr="0065314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5314F">
        <w:rPr>
          <w:rFonts w:ascii="Times New Roman" w:hAnsi="Times New Roman" w:cs="Times New Roman"/>
          <w:sz w:val="26"/>
          <w:szCs w:val="26"/>
        </w:rPr>
        <w:t>phối</w:t>
      </w:r>
      <w:proofErr w:type="spellEnd"/>
      <w:r w:rsidRPr="0065314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5314F">
        <w:rPr>
          <w:rFonts w:ascii="Times New Roman" w:hAnsi="Times New Roman" w:cs="Times New Roman"/>
          <w:sz w:val="26"/>
          <w:szCs w:val="26"/>
        </w:rPr>
        <w:t>lợi</w:t>
      </w:r>
      <w:proofErr w:type="spellEnd"/>
      <w:r w:rsidRPr="0065314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5314F">
        <w:rPr>
          <w:rFonts w:ascii="Times New Roman" w:hAnsi="Times New Roman" w:cs="Times New Roman"/>
          <w:sz w:val="26"/>
          <w:szCs w:val="26"/>
        </w:rPr>
        <w:t>nhuận</w:t>
      </w:r>
      <w:proofErr w:type="spellEnd"/>
      <w:r w:rsidRPr="0065314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5314F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65314F">
        <w:rPr>
          <w:rFonts w:ascii="Times New Roman" w:hAnsi="Times New Roman" w:cs="Times New Roman"/>
          <w:sz w:val="26"/>
          <w:szCs w:val="26"/>
        </w:rPr>
        <w:t xml:space="preserve"> chi </w:t>
      </w:r>
      <w:proofErr w:type="spellStart"/>
      <w:r w:rsidRPr="0065314F">
        <w:rPr>
          <w:rFonts w:ascii="Times New Roman" w:hAnsi="Times New Roman" w:cs="Times New Roman"/>
          <w:sz w:val="26"/>
          <w:szCs w:val="26"/>
        </w:rPr>
        <w:t>trả</w:t>
      </w:r>
      <w:proofErr w:type="spellEnd"/>
      <w:r w:rsidRPr="0065314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5314F">
        <w:rPr>
          <w:rFonts w:ascii="Times New Roman" w:hAnsi="Times New Roman" w:cs="Times New Roman"/>
          <w:sz w:val="26"/>
          <w:szCs w:val="26"/>
        </w:rPr>
        <w:t>cổ</w:t>
      </w:r>
      <w:proofErr w:type="spellEnd"/>
      <w:r w:rsidRPr="0065314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5314F">
        <w:rPr>
          <w:rFonts w:ascii="Times New Roman" w:hAnsi="Times New Roman" w:cs="Times New Roman"/>
          <w:sz w:val="26"/>
          <w:szCs w:val="26"/>
        </w:rPr>
        <w:t>tức</w:t>
      </w:r>
      <w:proofErr w:type="spellEnd"/>
      <w:r w:rsidRPr="0065314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5314F">
        <w:rPr>
          <w:rFonts w:ascii="Times New Roman" w:hAnsi="Times New Roman" w:cs="Times New Roman"/>
          <w:sz w:val="26"/>
          <w:szCs w:val="26"/>
        </w:rPr>
        <w:t>năm</w:t>
      </w:r>
      <w:proofErr w:type="spellEnd"/>
      <w:r w:rsidRPr="0065314F">
        <w:rPr>
          <w:rFonts w:ascii="Times New Roman" w:hAnsi="Times New Roman" w:cs="Times New Roman"/>
          <w:sz w:val="26"/>
          <w:szCs w:val="26"/>
        </w:rPr>
        <w:t xml:space="preserve"> </w:t>
      </w:r>
      <w:r w:rsidR="00062D88">
        <w:rPr>
          <w:rFonts w:ascii="Times New Roman" w:hAnsi="Times New Roman" w:cs="Times New Roman"/>
          <w:sz w:val="26"/>
          <w:szCs w:val="26"/>
        </w:rPr>
        <w:t>2018</w:t>
      </w: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46"/>
        <w:gridCol w:w="5491"/>
        <w:gridCol w:w="677"/>
        <w:gridCol w:w="1166"/>
        <w:gridCol w:w="1134"/>
      </w:tblGrid>
      <w:tr w:rsidR="000D1D97" w:rsidRPr="0065314F" w:rsidTr="007C4528">
        <w:tc>
          <w:tcPr>
            <w:tcW w:w="746" w:type="dxa"/>
          </w:tcPr>
          <w:p w:rsidR="000D1D97" w:rsidRPr="0065314F" w:rsidRDefault="000D1D97" w:rsidP="00AA2682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5314F">
              <w:rPr>
                <w:rFonts w:ascii="Times New Roman" w:hAnsi="Times New Roman" w:cs="Times New Roman"/>
                <w:b/>
                <w:sz w:val="26"/>
                <w:szCs w:val="26"/>
              </w:rPr>
              <w:t>STT</w:t>
            </w:r>
          </w:p>
        </w:tc>
        <w:tc>
          <w:tcPr>
            <w:tcW w:w="5491" w:type="dxa"/>
          </w:tcPr>
          <w:p w:rsidR="000D1D97" w:rsidRPr="0065314F" w:rsidRDefault="000D1D97" w:rsidP="00AA2682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65314F">
              <w:rPr>
                <w:rFonts w:ascii="Times New Roman" w:hAnsi="Times New Roman" w:cs="Times New Roman"/>
                <w:b/>
                <w:sz w:val="26"/>
                <w:szCs w:val="26"/>
              </w:rPr>
              <w:t>Chỉ</w:t>
            </w:r>
            <w:proofErr w:type="spellEnd"/>
            <w:r w:rsidRPr="0065314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65314F">
              <w:rPr>
                <w:rFonts w:ascii="Times New Roman" w:hAnsi="Times New Roman" w:cs="Times New Roman"/>
                <w:b/>
                <w:sz w:val="26"/>
                <w:szCs w:val="26"/>
              </w:rPr>
              <w:t>tiêu</w:t>
            </w:r>
            <w:proofErr w:type="spellEnd"/>
          </w:p>
        </w:tc>
        <w:tc>
          <w:tcPr>
            <w:tcW w:w="677" w:type="dxa"/>
          </w:tcPr>
          <w:p w:rsidR="000D1D97" w:rsidRPr="0065314F" w:rsidRDefault="000D1D97" w:rsidP="00AA2682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65314F">
              <w:rPr>
                <w:rFonts w:ascii="Times New Roman" w:hAnsi="Times New Roman" w:cs="Times New Roman"/>
                <w:b/>
                <w:sz w:val="26"/>
                <w:szCs w:val="26"/>
              </w:rPr>
              <w:t>Đvt</w:t>
            </w:r>
            <w:proofErr w:type="spellEnd"/>
          </w:p>
        </w:tc>
        <w:tc>
          <w:tcPr>
            <w:tcW w:w="1166" w:type="dxa"/>
          </w:tcPr>
          <w:p w:rsidR="007C4528" w:rsidRDefault="000D1D97" w:rsidP="00AA2682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Tỷ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lệ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0D1D97" w:rsidRPr="0065314F" w:rsidRDefault="000D1D97" w:rsidP="00AA2682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trích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lập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(%)</w:t>
            </w:r>
          </w:p>
        </w:tc>
        <w:tc>
          <w:tcPr>
            <w:tcW w:w="1134" w:type="dxa"/>
          </w:tcPr>
          <w:p w:rsidR="007C4528" w:rsidRDefault="000D1D97" w:rsidP="00AA2682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65314F">
              <w:rPr>
                <w:rFonts w:ascii="Times New Roman" w:hAnsi="Times New Roman" w:cs="Times New Roman"/>
                <w:b/>
                <w:sz w:val="26"/>
                <w:szCs w:val="26"/>
              </w:rPr>
              <w:t>Kế</w:t>
            </w:r>
            <w:proofErr w:type="spellEnd"/>
            <w:r w:rsidRPr="0065314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46286B" w:rsidRDefault="000D1D97" w:rsidP="00AA2682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65314F">
              <w:rPr>
                <w:rFonts w:ascii="Times New Roman" w:hAnsi="Times New Roman" w:cs="Times New Roman"/>
                <w:b/>
                <w:sz w:val="26"/>
                <w:szCs w:val="26"/>
              </w:rPr>
              <w:t>hoạch</w:t>
            </w:r>
            <w:proofErr w:type="spellEnd"/>
          </w:p>
          <w:p w:rsidR="000D1D97" w:rsidRPr="0065314F" w:rsidRDefault="000D1D97" w:rsidP="00AA2682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2018</w:t>
            </w:r>
          </w:p>
        </w:tc>
      </w:tr>
      <w:tr w:rsidR="000D1D97" w:rsidRPr="0065314F" w:rsidTr="007C4528">
        <w:tc>
          <w:tcPr>
            <w:tcW w:w="746" w:type="dxa"/>
          </w:tcPr>
          <w:p w:rsidR="000D1D97" w:rsidRPr="0065314F" w:rsidRDefault="000D1D97" w:rsidP="00AA2682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314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491" w:type="dxa"/>
          </w:tcPr>
          <w:p w:rsidR="000D1D97" w:rsidRPr="0065314F" w:rsidRDefault="000D1D97" w:rsidP="00AA2682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5314F">
              <w:rPr>
                <w:rFonts w:ascii="Times New Roman" w:hAnsi="Times New Roman" w:cs="Times New Roman"/>
                <w:sz w:val="26"/>
                <w:szCs w:val="26"/>
              </w:rPr>
              <w:t>Doanh</w:t>
            </w:r>
            <w:proofErr w:type="spellEnd"/>
            <w:r w:rsidRPr="0065314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5314F">
              <w:rPr>
                <w:rFonts w:ascii="Times New Roman" w:hAnsi="Times New Roman" w:cs="Times New Roman"/>
                <w:sz w:val="26"/>
                <w:szCs w:val="26"/>
              </w:rPr>
              <w:t>thu</w:t>
            </w:r>
            <w:proofErr w:type="spellEnd"/>
            <w:r w:rsidRPr="0065314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5314F">
              <w:rPr>
                <w:rFonts w:ascii="Times New Roman" w:hAnsi="Times New Roman" w:cs="Times New Roman"/>
                <w:sz w:val="26"/>
                <w:szCs w:val="26"/>
              </w:rPr>
              <w:t>bán</w:t>
            </w:r>
            <w:proofErr w:type="spellEnd"/>
            <w:r w:rsidRPr="0065314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5314F">
              <w:rPr>
                <w:rFonts w:ascii="Times New Roman" w:hAnsi="Times New Roman" w:cs="Times New Roman"/>
                <w:sz w:val="26"/>
                <w:szCs w:val="26"/>
              </w:rPr>
              <w:t>hàng</w:t>
            </w:r>
            <w:proofErr w:type="spellEnd"/>
            <w:r w:rsidRPr="0065314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5314F">
              <w:rPr>
                <w:rFonts w:ascii="Times New Roman" w:hAnsi="Times New Roman" w:cs="Times New Roman"/>
                <w:sz w:val="26"/>
                <w:szCs w:val="26"/>
              </w:rPr>
              <w:t>và</w:t>
            </w:r>
            <w:proofErr w:type="spellEnd"/>
            <w:r w:rsidRPr="0065314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5314F">
              <w:rPr>
                <w:rFonts w:ascii="Times New Roman" w:hAnsi="Times New Roman" w:cs="Times New Roman"/>
                <w:sz w:val="26"/>
                <w:szCs w:val="26"/>
              </w:rPr>
              <w:t>dịch</w:t>
            </w:r>
            <w:proofErr w:type="spellEnd"/>
            <w:r w:rsidRPr="0065314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5314F">
              <w:rPr>
                <w:rFonts w:ascii="Times New Roman" w:hAnsi="Times New Roman" w:cs="Times New Roman"/>
                <w:sz w:val="26"/>
                <w:szCs w:val="26"/>
              </w:rPr>
              <w:t>vụ</w:t>
            </w:r>
            <w:proofErr w:type="spellEnd"/>
          </w:p>
        </w:tc>
        <w:tc>
          <w:tcPr>
            <w:tcW w:w="677" w:type="dxa"/>
          </w:tcPr>
          <w:p w:rsidR="000D1D97" w:rsidRPr="0065314F" w:rsidRDefault="000D1D97" w:rsidP="00AA2682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5314F">
              <w:rPr>
                <w:rFonts w:ascii="Times New Roman" w:hAnsi="Times New Roman" w:cs="Times New Roman"/>
                <w:sz w:val="26"/>
                <w:szCs w:val="26"/>
              </w:rPr>
              <w:t>trđ</w:t>
            </w:r>
            <w:proofErr w:type="spellEnd"/>
          </w:p>
        </w:tc>
        <w:tc>
          <w:tcPr>
            <w:tcW w:w="1166" w:type="dxa"/>
          </w:tcPr>
          <w:p w:rsidR="000D1D97" w:rsidRPr="0065314F" w:rsidRDefault="000D1D97" w:rsidP="00AA2682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0D1D97" w:rsidRPr="0065314F" w:rsidRDefault="007C4528" w:rsidP="009709BC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9709B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.4</w:t>
            </w:r>
            <w:r w:rsidR="009709BC">
              <w:rPr>
                <w:rFonts w:ascii="Times New Roman" w:hAnsi="Times New Roman" w:cs="Times New Roman"/>
                <w:sz w:val="26"/>
                <w:szCs w:val="26"/>
              </w:rPr>
              <w:t>77,8</w:t>
            </w:r>
          </w:p>
        </w:tc>
      </w:tr>
      <w:tr w:rsidR="000D1D97" w:rsidRPr="0065314F" w:rsidTr="007C4528">
        <w:tc>
          <w:tcPr>
            <w:tcW w:w="746" w:type="dxa"/>
          </w:tcPr>
          <w:p w:rsidR="000D1D97" w:rsidRPr="0065314F" w:rsidRDefault="000D1D97" w:rsidP="00AA2682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314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491" w:type="dxa"/>
          </w:tcPr>
          <w:p w:rsidR="000D1D97" w:rsidRPr="0065314F" w:rsidRDefault="000D1D97" w:rsidP="00AA2682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5314F">
              <w:rPr>
                <w:rFonts w:ascii="Times New Roman" w:hAnsi="Times New Roman" w:cs="Times New Roman"/>
                <w:sz w:val="26"/>
                <w:szCs w:val="26"/>
              </w:rPr>
              <w:t>Lợi</w:t>
            </w:r>
            <w:proofErr w:type="spellEnd"/>
            <w:r w:rsidRPr="0065314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5314F">
              <w:rPr>
                <w:rFonts w:ascii="Times New Roman" w:hAnsi="Times New Roman" w:cs="Times New Roman"/>
                <w:sz w:val="26"/>
                <w:szCs w:val="26"/>
              </w:rPr>
              <w:t>nhuận</w:t>
            </w:r>
            <w:proofErr w:type="spellEnd"/>
            <w:r w:rsidRPr="0065314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5314F">
              <w:rPr>
                <w:rFonts w:ascii="Times New Roman" w:hAnsi="Times New Roman" w:cs="Times New Roman"/>
                <w:sz w:val="26"/>
                <w:szCs w:val="26"/>
              </w:rPr>
              <w:t>trước</w:t>
            </w:r>
            <w:proofErr w:type="spellEnd"/>
            <w:r w:rsidRPr="0065314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5314F">
              <w:rPr>
                <w:rFonts w:ascii="Times New Roman" w:hAnsi="Times New Roman" w:cs="Times New Roman"/>
                <w:sz w:val="26"/>
                <w:szCs w:val="26"/>
              </w:rPr>
              <w:t>thuế</w:t>
            </w:r>
            <w:proofErr w:type="spellEnd"/>
          </w:p>
        </w:tc>
        <w:tc>
          <w:tcPr>
            <w:tcW w:w="677" w:type="dxa"/>
          </w:tcPr>
          <w:p w:rsidR="000D1D97" w:rsidRPr="0065314F" w:rsidRDefault="000D1D97" w:rsidP="00AA2682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5314F">
              <w:rPr>
                <w:rFonts w:ascii="Times New Roman" w:hAnsi="Times New Roman" w:cs="Times New Roman"/>
                <w:sz w:val="26"/>
                <w:szCs w:val="26"/>
              </w:rPr>
              <w:t>trđ</w:t>
            </w:r>
            <w:proofErr w:type="spellEnd"/>
          </w:p>
        </w:tc>
        <w:tc>
          <w:tcPr>
            <w:tcW w:w="1166" w:type="dxa"/>
          </w:tcPr>
          <w:p w:rsidR="000D1D97" w:rsidRDefault="000D1D97" w:rsidP="00AA2682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0D1D97" w:rsidRPr="0065314F" w:rsidRDefault="009709BC" w:rsidP="00AA2682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3.098</w:t>
            </w:r>
          </w:p>
        </w:tc>
      </w:tr>
      <w:tr w:rsidR="000D1D97" w:rsidRPr="0065314F" w:rsidTr="007C4528">
        <w:tc>
          <w:tcPr>
            <w:tcW w:w="746" w:type="dxa"/>
          </w:tcPr>
          <w:p w:rsidR="000D1D97" w:rsidRPr="0065314F" w:rsidRDefault="000D1D97" w:rsidP="00AA2682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314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491" w:type="dxa"/>
          </w:tcPr>
          <w:p w:rsidR="000D1D97" w:rsidRPr="0065314F" w:rsidRDefault="000D1D97" w:rsidP="00AA2682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5314F">
              <w:rPr>
                <w:rFonts w:ascii="Times New Roman" w:hAnsi="Times New Roman" w:cs="Times New Roman"/>
                <w:sz w:val="26"/>
                <w:szCs w:val="26"/>
              </w:rPr>
              <w:t>Lợi</w:t>
            </w:r>
            <w:proofErr w:type="spellEnd"/>
            <w:r w:rsidRPr="0065314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5314F">
              <w:rPr>
                <w:rFonts w:ascii="Times New Roman" w:hAnsi="Times New Roman" w:cs="Times New Roman"/>
                <w:sz w:val="26"/>
                <w:szCs w:val="26"/>
              </w:rPr>
              <w:t>nhuận</w:t>
            </w:r>
            <w:proofErr w:type="spellEnd"/>
            <w:r w:rsidRPr="0065314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5314F">
              <w:rPr>
                <w:rFonts w:ascii="Times New Roman" w:hAnsi="Times New Roman" w:cs="Times New Roman"/>
                <w:sz w:val="26"/>
                <w:szCs w:val="26"/>
              </w:rPr>
              <w:t>sau</w:t>
            </w:r>
            <w:proofErr w:type="spellEnd"/>
            <w:r w:rsidRPr="0065314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5314F">
              <w:rPr>
                <w:rFonts w:ascii="Times New Roman" w:hAnsi="Times New Roman" w:cs="Times New Roman"/>
                <w:sz w:val="26"/>
                <w:szCs w:val="26"/>
              </w:rPr>
              <w:t>thuế</w:t>
            </w:r>
            <w:proofErr w:type="spellEnd"/>
          </w:p>
        </w:tc>
        <w:tc>
          <w:tcPr>
            <w:tcW w:w="677" w:type="dxa"/>
          </w:tcPr>
          <w:p w:rsidR="000D1D97" w:rsidRPr="0065314F" w:rsidRDefault="000D1D97" w:rsidP="00AA2682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5314F">
              <w:rPr>
                <w:rFonts w:ascii="Times New Roman" w:hAnsi="Times New Roman" w:cs="Times New Roman"/>
                <w:sz w:val="26"/>
                <w:szCs w:val="26"/>
              </w:rPr>
              <w:t>trđ</w:t>
            </w:r>
            <w:proofErr w:type="spellEnd"/>
          </w:p>
        </w:tc>
        <w:tc>
          <w:tcPr>
            <w:tcW w:w="1166" w:type="dxa"/>
          </w:tcPr>
          <w:p w:rsidR="000D1D97" w:rsidRDefault="000D1D97" w:rsidP="00AA2682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0D1D97" w:rsidRPr="0065314F" w:rsidRDefault="007C4528" w:rsidP="009709BC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="009709BC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9709BC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0D1D97" w:rsidRPr="0065314F" w:rsidTr="007C4528">
        <w:tc>
          <w:tcPr>
            <w:tcW w:w="746" w:type="dxa"/>
          </w:tcPr>
          <w:p w:rsidR="000D1D97" w:rsidRPr="0065314F" w:rsidRDefault="000D1D97" w:rsidP="00AA2682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314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491" w:type="dxa"/>
          </w:tcPr>
          <w:p w:rsidR="000D1D97" w:rsidRPr="0065314F" w:rsidRDefault="000D1D97" w:rsidP="00AA2682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5314F">
              <w:rPr>
                <w:rFonts w:ascii="Times New Roman" w:hAnsi="Times New Roman" w:cs="Times New Roman"/>
                <w:sz w:val="26"/>
                <w:szCs w:val="26"/>
              </w:rPr>
              <w:t>Trích</w:t>
            </w:r>
            <w:proofErr w:type="spellEnd"/>
            <w:r w:rsidRPr="0065314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5314F">
              <w:rPr>
                <w:rFonts w:ascii="Times New Roman" w:hAnsi="Times New Roman" w:cs="Times New Roman"/>
                <w:sz w:val="26"/>
                <w:szCs w:val="26"/>
              </w:rPr>
              <w:t>lập</w:t>
            </w:r>
            <w:proofErr w:type="spellEnd"/>
            <w:r w:rsidRPr="0065314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5314F">
              <w:rPr>
                <w:rFonts w:ascii="Times New Roman" w:hAnsi="Times New Roman" w:cs="Times New Roman"/>
                <w:sz w:val="26"/>
                <w:szCs w:val="26"/>
              </w:rPr>
              <w:t>quỹ</w:t>
            </w:r>
            <w:proofErr w:type="spellEnd"/>
            <w:r w:rsidRPr="0065314F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677" w:type="dxa"/>
          </w:tcPr>
          <w:p w:rsidR="000D1D97" w:rsidRPr="0065314F" w:rsidRDefault="000D1D97" w:rsidP="00AA2682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6" w:type="dxa"/>
          </w:tcPr>
          <w:p w:rsidR="000D1D97" w:rsidRPr="0065314F" w:rsidRDefault="000D1D97" w:rsidP="00AA2682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0D1D97" w:rsidRPr="0065314F" w:rsidRDefault="000D1D97" w:rsidP="00AA2682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D1D97" w:rsidRPr="0065314F" w:rsidTr="007C4528">
        <w:tc>
          <w:tcPr>
            <w:tcW w:w="746" w:type="dxa"/>
          </w:tcPr>
          <w:p w:rsidR="000D1D97" w:rsidRPr="0065314F" w:rsidRDefault="000D1D97" w:rsidP="00AA2682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91" w:type="dxa"/>
          </w:tcPr>
          <w:p w:rsidR="000D1D97" w:rsidRPr="0065314F" w:rsidRDefault="007C4528" w:rsidP="00AA2682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Chuyển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lỗ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năm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2017</w:t>
            </w:r>
          </w:p>
        </w:tc>
        <w:tc>
          <w:tcPr>
            <w:tcW w:w="677" w:type="dxa"/>
          </w:tcPr>
          <w:p w:rsidR="000D1D97" w:rsidRPr="0065314F" w:rsidRDefault="000D1D97" w:rsidP="00AA2682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5314F">
              <w:rPr>
                <w:rFonts w:ascii="Times New Roman" w:hAnsi="Times New Roman" w:cs="Times New Roman"/>
                <w:sz w:val="26"/>
                <w:szCs w:val="26"/>
              </w:rPr>
              <w:t>trđ</w:t>
            </w:r>
            <w:proofErr w:type="spellEnd"/>
          </w:p>
        </w:tc>
        <w:tc>
          <w:tcPr>
            <w:tcW w:w="1166" w:type="dxa"/>
          </w:tcPr>
          <w:p w:rsidR="000D1D97" w:rsidRPr="0065314F" w:rsidRDefault="009709BC" w:rsidP="009709BC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>74</w:t>
            </w:r>
            <w:r w:rsidR="007C4528" w:rsidRPr="007C4528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>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>03</w:t>
            </w:r>
            <w:r w:rsidR="007C4528" w:rsidRPr="007C4528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>%</w:t>
            </w:r>
          </w:p>
        </w:tc>
        <w:tc>
          <w:tcPr>
            <w:tcW w:w="1134" w:type="dxa"/>
          </w:tcPr>
          <w:p w:rsidR="000D1D97" w:rsidRPr="0065314F" w:rsidRDefault="007C4528" w:rsidP="00AA2682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2.066,8</w:t>
            </w:r>
          </w:p>
        </w:tc>
      </w:tr>
      <w:tr w:rsidR="000D1D97" w:rsidRPr="0065314F" w:rsidTr="007C4528">
        <w:tc>
          <w:tcPr>
            <w:tcW w:w="746" w:type="dxa"/>
          </w:tcPr>
          <w:p w:rsidR="000D1D97" w:rsidRPr="0065314F" w:rsidRDefault="000D1D97" w:rsidP="00AA2682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91" w:type="dxa"/>
          </w:tcPr>
          <w:p w:rsidR="000D1D97" w:rsidRPr="0065314F" w:rsidRDefault="000D1D97" w:rsidP="00AA2682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5314F">
              <w:rPr>
                <w:rFonts w:ascii="Times New Roman" w:hAnsi="Times New Roman" w:cs="Times New Roman"/>
                <w:sz w:val="26"/>
                <w:szCs w:val="26"/>
              </w:rPr>
              <w:t>Quỹ</w:t>
            </w:r>
            <w:proofErr w:type="spellEnd"/>
            <w:r w:rsidRPr="0065314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5314F">
              <w:rPr>
                <w:rFonts w:ascii="Times New Roman" w:hAnsi="Times New Roman" w:cs="Times New Roman"/>
                <w:sz w:val="26"/>
                <w:szCs w:val="26"/>
              </w:rPr>
              <w:t>đầu</w:t>
            </w:r>
            <w:proofErr w:type="spellEnd"/>
            <w:r w:rsidRPr="0065314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5314F">
              <w:rPr>
                <w:rFonts w:ascii="Times New Roman" w:hAnsi="Times New Roman" w:cs="Times New Roman"/>
                <w:sz w:val="26"/>
                <w:szCs w:val="26"/>
              </w:rPr>
              <w:t>tư</w:t>
            </w:r>
            <w:proofErr w:type="spellEnd"/>
            <w:r w:rsidRPr="0065314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5314F">
              <w:rPr>
                <w:rFonts w:ascii="Times New Roman" w:hAnsi="Times New Roman" w:cs="Times New Roman"/>
                <w:sz w:val="26"/>
                <w:szCs w:val="26"/>
              </w:rPr>
              <w:t>phát</w:t>
            </w:r>
            <w:proofErr w:type="spellEnd"/>
            <w:r w:rsidRPr="0065314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5314F">
              <w:rPr>
                <w:rFonts w:ascii="Times New Roman" w:hAnsi="Times New Roman" w:cs="Times New Roman"/>
                <w:sz w:val="26"/>
                <w:szCs w:val="26"/>
              </w:rPr>
              <w:t>triển</w:t>
            </w:r>
            <w:proofErr w:type="spellEnd"/>
          </w:p>
        </w:tc>
        <w:tc>
          <w:tcPr>
            <w:tcW w:w="677" w:type="dxa"/>
          </w:tcPr>
          <w:p w:rsidR="000D1D97" w:rsidRPr="0065314F" w:rsidRDefault="000D1D97" w:rsidP="00AA2682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5314F">
              <w:rPr>
                <w:rFonts w:ascii="Times New Roman" w:hAnsi="Times New Roman" w:cs="Times New Roman"/>
                <w:sz w:val="26"/>
                <w:szCs w:val="26"/>
              </w:rPr>
              <w:t>trđ</w:t>
            </w:r>
            <w:proofErr w:type="spellEnd"/>
          </w:p>
        </w:tc>
        <w:tc>
          <w:tcPr>
            <w:tcW w:w="1166" w:type="dxa"/>
          </w:tcPr>
          <w:p w:rsidR="000D1D97" w:rsidRDefault="009709BC" w:rsidP="009709BC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>16</w:t>
            </w:r>
            <w:r w:rsidR="007C4528" w:rsidRPr="007C4528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>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>74</w:t>
            </w:r>
            <w:r w:rsidR="007C4528" w:rsidRPr="007C4528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>%</w:t>
            </w:r>
          </w:p>
        </w:tc>
        <w:tc>
          <w:tcPr>
            <w:tcW w:w="1134" w:type="dxa"/>
          </w:tcPr>
          <w:p w:rsidR="000D1D97" w:rsidRPr="0065314F" w:rsidRDefault="009709BC" w:rsidP="00AA2682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467,3</w:t>
            </w:r>
          </w:p>
        </w:tc>
      </w:tr>
      <w:tr w:rsidR="000D1D97" w:rsidRPr="0065314F" w:rsidTr="007C4528">
        <w:tc>
          <w:tcPr>
            <w:tcW w:w="746" w:type="dxa"/>
          </w:tcPr>
          <w:p w:rsidR="000D1D97" w:rsidRPr="0065314F" w:rsidRDefault="000D1D97" w:rsidP="00AA2682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91" w:type="dxa"/>
          </w:tcPr>
          <w:p w:rsidR="000D1D97" w:rsidRPr="0065314F" w:rsidRDefault="000D1D97" w:rsidP="00AA2682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7003B">
              <w:rPr>
                <w:rFonts w:ascii="Times New Roman" w:hAnsi="Times New Roman" w:cs="Times New Roman"/>
                <w:sz w:val="26"/>
                <w:szCs w:val="26"/>
              </w:rPr>
              <w:t>Phụng</w:t>
            </w:r>
            <w:proofErr w:type="spellEnd"/>
            <w:r w:rsidRPr="00F7003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7003B">
              <w:rPr>
                <w:rFonts w:ascii="Times New Roman" w:hAnsi="Times New Roman" w:cs="Times New Roman"/>
                <w:sz w:val="26"/>
                <w:szCs w:val="26"/>
              </w:rPr>
              <w:t>dưỡng</w:t>
            </w:r>
            <w:proofErr w:type="spellEnd"/>
            <w:r w:rsidRPr="00F7003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7003B">
              <w:rPr>
                <w:rFonts w:ascii="Times New Roman" w:hAnsi="Times New Roman" w:cs="Times New Roman"/>
                <w:sz w:val="26"/>
                <w:szCs w:val="26"/>
              </w:rPr>
              <w:t>mẹ</w:t>
            </w:r>
            <w:proofErr w:type="spellEnd"/>
            <w:r w:rsidRPr="00F7003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7003B">
              <w:rPr>
                <w:rFonts w:ascii="Times New Roman" w:hAnsi="Times New Roman" w:cs="Times New Roman"/>
                <w:sz w:val="26"/>
                <w:szCs w:val="26"/>
              </w:rPr>
              <w:t>Việt</w:t>
            </w:r>
            <w:proofErr w:type="spellEnd"/>
            <w:r w:rsidRPr="00F7003B">
              <w:rPr>
                <w:rFonts w:ascii="Times New Roman" w:hAnsi="Times New Roman" w:cs="Times New Roman"/>
                <w:sz w:val="26"/>
                <w:szCs w:val="26"/>
              </w:rPr>
              <w:t xml:space="preserve"> Nam </w:t>
            </w:r>
            <w:proofErr w:type="spellStart"/>
            <w:r w:rsidRPr="00F7003B">
              <w:rPr>
                <w:rFonts w:ascii="Times New Roman" w:hAnsi="Times New Roman" w:cs="Times New Roman"/>
                <w:sz w:val="26"/>
                <w:szCs w:val="26"/>
              </w:rPr>
              <w:t>Anh</w:t>
            </w:r>
            <w:proofErr w:type="spellEnd"/>
            <w:r w:rsidRPr="00F7003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7003B">
              <w:rPr>
                <w:rFonts w:ascii="Times New Roman" w:hAnsi="Times New Roman" w:cs="Times New Roman"/>
                <w:sz w:val="26"/>
                <w:szCs w:val="26"/>
              </w:rPr>
              <w:t>Hùng</w:t>
            </w:r>
            <w:proofErr w:type="spellEnd"/>
          </w:p>
        </w:tc>
        <w:tc>
          <w:tcPr>
            <w:tcW w:w="677" w:type="dxa"/>
          </w:tcPr>
          <w:p w:rsidR="000D1D97" w:rsidRPr="0065314F" w:rsidRDefault="000D1D97" w:rsidP="00AA2682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5314F">
              <w:rPr>
                <w:rFonts w:ascii="Times New Roman" w:hAnsi="Times New Roman" w:cs="Times New Roman"/>
                <w:sz w:val="26"/>
                <w:szCs w:val="26"/>
              </w:rPr>
              <w:t>trđ</w:t>
            </w:r>
            <w:proofErr w:type="spellEnd"/>
          </w:p>
        </w:tc>
        <w:tc>
          <w:tcPr>
            <w:tcW w:w="1166" w:type="dxa"/>
          </w:tcPr>
          <w:p w:rsidR="000D1D97" w:rsidRDefault="007C4528" w:rsidP="009709BC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C4528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>2,</w:t>
            </w:r>
            <w:r w:rsidR="009709BC"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>28</w:t>
            </w:r>
            <w:r w:rsidRPr="007C4528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>%</w:t>
            </w:r>
          </w:p>
        </w:tc>
        <w:tc>
          <w:tcPr>
            <w:tcW w:w="1134" w:type="dxa"/>
          </w:tcPr>
          <w:p w:rsidR="000D1D97" w:rsidRDefault="000D1D97" w:rsidP="00AA2682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63,6</w:t>
            </w:r>
          </w:p>
        </w:tc>
      </w:tr>
      <w:tr w:rsidR="000D1D97" w:rsidRPr="0065314F" w:rsidTr="007C4528">
        <w:tc>
          <w:tcPr>
            <w:tcW w:w="746" w:type="dxa"/>
          </w:tcPr>
          <w:p w:rsidR="000D1D97" w:rsidRPr="0065314F" w:rsidRDefault="000D1D97" w:rsidP="00AA2682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91" w:type="dxa"/>
          </w:tcPr>
          <w:p w:rsidR="000D1D97" w:rsidRPr="00F7003B" w:rsidRDefault="000D1D97" w:rsidP="00AA2682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D0DF7">
              <w:rPr>
                <w:rFonts w:ascii="Times New Roman" w:hAnsi="Times New Roman" w:cs="Times New Roman"/>
                <w:sz w:val="26"/>
                <w:szCs w:val="26"/>
              </w:rPr>
              <w:t>Tài</w:t>
            </w:r>
            <w:proofErr w:type="spellEnd"/>
            <w:r w:rsidRPr="00BD0DF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D0DF7">
              <w:rPr>
                <w:rFonts w:ascii="Times New Roman" w:hAnsi="Times New Roman" w:cs="Times New Roman"/>
                <w:sz w:val="26"/>
                <w:szCs w:val="26"/>
              </w:rPr>
              <w:t>trợ</w:t>
            </w:r>
            <w:proofErr w:type="spellEnd"/>
            <w:r w:rsidRPr="00BD0DF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D0DF7">
              <w:rPr>
                <w:rFonts w:ascii="Times New Roman" w:hAnsi="Times New Roman" w:cs="Times New Roman"/>
                <w:sz w:val="26"/>
                <w:szCs w:val="26"/>
              </w:rPr>
              <w:t>suất</w:t>
            </w:r>
            <w:proofErr w:type="spellEnd"/>
            <w:r w:rsidRPr="00BD0DF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D0DF7">
              <w:rPr>
                <w:rFonts w:ascii="Times New Roman" w:hAnsi="Times New Roman" w:cs="Times New Roman"/>
                <w:sz w:val="26"/>
                <w:szCs w:val="26"/>
              </w:rPr>
              <w:t>ăn</w:t>
            </w:r>
            <w:proofErr w:type="spellEnd"/>
            <w:r w:rsidRPr="00BD0DF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D0DF7">
              <w:rPr>
                <w:rFonts w:ascii="Times New Roman" w:hAnsi="Times New Roman" w:cs="Times New Roman"/>
                <w:sz w:val="26"/>
                <w:szCs w:val="26"/>
              </w:rPr>
              <w:t>bệnh</w:t>
            </w:r>
            <w:proofErr w:type="spellEnd"/>
            <w:r w:rsidRPr="00BD0DF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D0DF7">
              <w:rPr>
                <w:rFonts w:ascii="Times New Roman" w:hAnsi="Times New Roman" w:cs="Times New Roman"/>
                <w:sz w:val="26"/>
                <w:szCs w:val="26"/>
              </w:rPr>
              <w:t>nhân</w:t>
            </w:r>
            <w:proofErr w:type="spellEnd"/>
            <w:r w:rsidRPr="00BD0DF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D0DF7">
              <w:rPr>
                <w:rFonts w:ascii="Times New Roman" w:hAnsi="Times New Roman" w:cs="Times New Roman"/>
                <w:sz w:val="26"/>
                <w:szCs w:val="26"/>
              </w:rPr>
              <w:t>nghèo</w:t>
            </w:r>
            <w:proofErr w:type="spellEnd"/>
            <w:r w:rsidRPr="00BD0DF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D0DF7">
              <w:rPr>
                <w:rFonts w:ascii="Times New Roman" w:hAnsi="Times New Roman" w:cs="Times New Roman"/>
                <w:sz w:val="26"/>
                <w:szCs w:val="26"/>
              </w:rPr>
              <w:t>huyện</w:t>
            </w:r>
            <w:proofErr w:type="spellEnd"/>
            <w:r w:rsidRPr="00BD0DF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D0DF7">
              <w:rPr>
                <w:rFonts w:ascii="Times New Roman" w:hAnsi="Times New Roman" w:cs="Times New Roman"/>
                <w:sz w:val="26"/>
                <w:szCs w:val="26"/>
              </w:rPr>
              <w:t>Phú</w:t>
            </w:r>
            <w:proofErr w:type="spellEnd"/>
            <w:r w:rsidRPr="00BD0DF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D0DF7">
              <w:rPr>
                <w:rFonts w:ascii="Times New Roman" w:hAnsi="Times New Roman" w:cs="Times New Roman"/>
                <w:sz w:val="26"/>
                <w:szCs w:val="26"/>
              </w:rPr>
              <w:t>Giáo</w:t>
            </w:r>
            <w:proofErr w:type="spellEnd"/>
          </w:p>
        </w:tc>
        <w:tc>
          <w:tcPr>
            <w:tcW w:w="677" w:type="dxa"/>
          </w:tcPr>
          <w:p w:rsidR="000D1D97" w:rsidRPr="0065314F" w:rsidRDefault="000D1D97" w:rsidP="00AA2682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5314F">
              <w:rPr>
                <w:rFonts w:ascii="Times New Roman" w:hAnsi="Times New Roman" w:cs="Times New Roman"/>
                <w:sz w:val="26"/>
                <w:szCs w:val="26"/>
              </w:rPr>
              <w:t>trđ</w:t>
            </w:r>
            <w:proofErr w:type="spellEnd"/>
          </w:p>
        </w:tc>
        <w:tc>
          <w:tcPr>
            <w:tcW w:w="1166" w:type="dxa"/>
          </w:tcPr>
          <w:p w:rsidR="000D1D97" w:rsidRDefault="009709BC" w:rsidP="009709BC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>1</w:t>
            </w:r>
            <w:r w:rsidR="007C4528" w:rsidRPr="007C4528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>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>85</w:t>
            </w:r>
            <w:r w:rsidR="007C4528" w:rsidRPr="007C4528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>%</w:t>
            </w:r>
          </w:p>
        </w:tc>
        <w:tc>
          <w:tcPr>
            <w:tcW w:w="1134" w:type="dxa"/>
          </w:tcPr>
          <w:p w:rsidR="000D1D97" w:rsidRDefault="007C4528" w:rsidP="00AA2682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</w:t>
            </w:r>
            <w:r w:rsidR="000D1D97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0D1D97" w:rsidRPr="0065314F" w:rsidTr="007C4528">
        <w:tc>
          <w:tcPr>
            <w:tcW w:w="746" w:type="dxa"/>
          </w:tcPr>
          <w:p w:rsidR="000D1D97" w:rsidRPr="0065314F" w:rsidRDefault="000D1D97" w:rsidP="00AA2682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91" w:type="dxa"/>
          </w:tcPr>
          <w:p w:rsidR="000D1D97" w:rsidRPr="00F7003B" w:rsidRDefault="000D1D97" w:rsidP="00AA2682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D0DF7">
              <w:rPr>
                <w:rFonts w:ascii="Times New Roman" w:hAnsi="Times New Roman" w:cs="Times New Roman"/>
                <w:sz w:val="26"/>
                <w:szCs w:val="26"/>
              </w:rPr>
              <w:t>Khoản</w:t>
            </w:r>
            <w:proofErr w:type="spellEnd"/>
            <w:r w:rsidRPr="00BD0DF7">
              <w:rPr>
                <w:rFonts w:ascii="Times New Roman" w:hAnsi="Times New Roman" w:cs="Times New Roman"/>
                <w:sz w:val="26"/>
                <w:szCs w:val="26"/>
              </w:rPr>
              <w:t xml:space="preserve"> chi </w:t>
            </w:r>
            <w:proofErr w:type="spellStart"/>
            <w:r w:rsidRPr="00BD0DF7">
              <w:rPr>
                <w:rFonts w:ascii="Times New Roman" w:hAnsi="Times New Roman" w:cs="Times New Roman"/>
                <w:sz w:val="26"/>
                <w:szCs w:val="26"/>
              </w:rPr>
              <w:t>ủng</w:t>
            </w:r>
            <w:proofErr w:type="spellEnd"/>
            <w:r w:rsidRPr="00BD0DF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D0DF7">
              <w:rPr>
                <w:rFonts w:ascii="Times New Roman" w:hAnsi="Times New Roman" w:cs="Times New Roman"/>
                <w:sz w:val="26"/>
                <w:szCs w:val="26"/>
              </w:rPr>
              <w:t>hộ</w:t>
            </w:r>
            <w:proofErr w:type="spellEnd"/>
            <w:r w:rsidRPr="00BD0DF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D0DF7">
              <w:rPr>
                <w:rFonts w:ascii="Times New Roman" w:hAnsi="Times New Roman" w:cs="Times New Roman"/>
                <w:sz w:val="26"/>
                <w:szCs w:val="26"/>
              </w:rPr>
              <w:t>công</w:t>
            </w:r>
            <w:proofErr w:type="spellEnd"/>
            <w:r w:rsidRPr="00BD0DF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D0DF7">
              <w:rPr>
                <w:rFonts w:ascii="Times New Roman" w:hAnsi="Times New Roman" w:cs="Times New Roman"/>
                <w:sz w:val="26"/>
                <w:szCs w:val="26"/>
              </w:rPr>
              <w:t>tác</w:t>
            </w:r>
            <w:proofErr w:type="spellEnd"/>
            <w:r w:rsidRPr="00BD0DF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D0DF7">
              <w:rPr>
                <w:rFonts w:ascii="Times New Roman" w:hAnsi="Times New Roman" w:cs="Times New Roman"/>
                <w:sz w:val="26"/>
                <w:szCs w:val="26"/>
              </w:rPr>
              <w:t>xã</w:t>
            </w:r>
            <w:proofErr w:type="spellEnd"/>
            <w:r w:rsidRPr="00BD0DF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D0DF7">
              <w:rPr>
                <w:rFonts w:ascii="Times New Roman" w:hAnsi="Times New Roman" w:cs="Times New Roman"/>
                <w:sz w:val="26"/>
                <w:szCs w:val="26"/>
              </w:rPr>
              <w:t>hội</w:t>
            </w:r>
            <w:proofErr w:type="spellEnd"/>
            <w:r w:rsidRPr="00BD0DF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D0DF7">
              <w:rPr>
                <w:rFonts w:ascii="Times New Roman" w:hAnsi="Times New Roman" w:cs="Times New Roman"/>
                <w:sz w:val="26"/>
                <w:szCs w:val="26"/>
              </w:rPr>
              <w:t>tại</w:t>
            </w:r>
            <w:proofErr w:type="spellEnd"/>
            <w:r w:rsidRPr="00BD0DF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D0DF7">
              <w:rPr>
                <w:rFonts w:ascii="Times New Roman" w:hAnsi="Times New Roman" w:cs="Times New Roman"/>
                <w:sz w:val="26"/>
                <w:szCs w:val="26"/>
              </w:rPr>
              <w:t>địa</w:t>
            </w:r>
            <w:proofErr w:type="spellEnd"/>
            <w:r w:rsidRPr="00BD0DF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D0DF7">
              <w:rPr>
                <w:rFonts w:ascii="Times New Roman" w:hAnsi="Times New Roman" w:cs="Times New Roman"/>
                <w:sz w:val="26"/>
                <w:szCs w:val="26"/>
              </w:rPr>
              <w:t>phương</w:t>
            </w:r>
            <w:proofErr w:type="spellEnd"/>
          </w:p>
        </w:tc>
        <w:tc>
          <w:tcPr>
            <w:tcW w:w="677" w:type="dxa"/>
          </w:tcPr>
          <w:p w:rsidR="000D1D97" w:rsidRPr="0065314F" w:rsidRDefault="000D1D97" w:rsidP="00AA2682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5314F">
              <w:rPr>
                <w:rFonts w:ascii="Times New Roman" w:hAnsi="Times New Roman" w:cs="Times New Roman"/>
                <w:sz w:val="26"/>
                <w:szCs w:val="26"/>
              </w:rPr>
              <w:t>trđ</w:t>
            </w:r>
            <w:proofErr w:type="spellEnd"/>
          </w:p>
        </w:tc>
        <w:tc>
          <w:tcPr>
            <w:tcW w:w="1166" w:type="dxa"/>
          </w:tcPr>
          <w:p w:rsidR="000D1D97" w:rsidRDefault="009709BC" w:rsidP="009709BC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>5</w:t>
            </w:r>
            <w:r w:rsidR="007C4528" w:rsidRPr="007C4528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>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vi-VN"/>
              </w:rPr>
              <w:t>1</w:t>
            </w:r>
            <w:r w:rsidR="007C4528" w:rsidRPr="007C4528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>%</w:t>
            </w:r>
          </w:p>
        </w:tc>
        <w:tc>
          <w:tcPr>
            <w:tcW w:w="1134" w:type="dxa"/>
          </w:tcPr>
          <w:p w:rsidR="000D1D97" w:rsidRDefault="000D1D97" w:rsidP="00AA2682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7C4528">
              <w:rPr>
                <w:rFonts w:ascii="Times New Roman" w:hAnsi="Times New Roman" w:cs="Times New Roman"/>
                <w:sz w:val="26"/>
                <w:szCs w:val="26"/>
              </w:rPr>
              <w:t>42,5</w:t>
            </w:r>
          </w:p>
        </w:tc>
      </w:tr>
      <w:tr w:rsidR="000D1D97" w:rsidRPr="0065314F" w:rsidTr="007C4528">
        <w:tc>
          <w:tcPr>
            <w:tcW w:w="746" w:type="dxa"/>
          </w:tcPr>
          <w:p w:rsidR="000D1D97" w:rsidRPr="0065314F" w:rsidRDefault="000D1D97" w:rsidP="00AA2682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314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491" w:type="dxa"/>
          </w:tcPr>
          <w:p w:rsidR="000D1D97" w:rsidRPr="0065314F" w:rsidRDefault="000D1D97" w:rsidP="00AA2682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5314F">
              <w:rPr>
                <w:rFonts w:ascii="Times New Roman" w:hAnsi="Times New Roman" w:cs="Times New Roman"/>
                <w:sz w:val="26"/>
                <w:szCs w:val="26"/>
              </w:rPr>
              <w:t>Lợi</w:t>
            </w:r>
            <w:proofErr w:type="spellEnd"/>
            <w:r w:rsidRPr="0065314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5314F">
              <w:rPr>
                <w:rFonts w:ascii="Times New Roman" w:hAnsi="Times New Roman" w:cs="Times New Roman"/>
                <w:sz w:val="26"/>
                <w:szCs w:val="26"/>
              </w:rPr>
              <w:t>nhuận</w:t>
            </w:r>
            <w:proofErr w:type="spellEnd"/>
            <w:r w:rsidRPr="0065314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5314F">
              <w:rPr>
                <w:rFonts w:ascii="Times New Roman" w:hAnsi="Times New Roman" w:cs="Times New Roman"/>
                <w:sz w:val="26"/>
                <w:szCs w:val="26"/>
              </w:rPr>
              <w:t>còn</w:t>
            </w:r>
            <w:proofErr w:type="spellEnd"/>
            <w:r w:rsidRPr="0065314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5314F">
              <w:rPr>
                <w:rFonts w:ascii="Times New Roman" w:hAnsi="Times New Roman" w:cs="Times New Roman"/>
                <w:sz w:val="26"/>
                <w:szCs w:val="26"/>
              </w:rPr>
              <w:t>lại</w:t>
            </w:r>
            <w:proofErr w:type="spellEnd"/>
            <w:r w:rsidRPr="0065314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5314F">
              <w:rPr>
                <w:rFonts w:ascii="Times New Roman" w:hAnsi="Times New Roman" w:cs="Times New Roman"/>
                <w:sz w:val="26"/>
                <w:szCs w:val="26"/>
              </w:rPr>
              <w:t>chuyển</w:t>
            </w:r>
            <w:proofErr w:type="spellEnd"/>
            <w:r w:rsidRPr="0065314F">
              <w:rPr>
                <w:rFonts w:ascii="Times New Roman" w:hAnsi="Times New Roman" w:cs="Times New Roman"/>
                <w:sz w:val="26"/>
                <w:szCs w:val="26"/>
              </w:rPr>
              <w:t xml:space="preserve"> sang </w:t>
            </w:r>
            <w:proofErr w:type="spellStart"/>
            <w:r w:rsidRPr="0065314F">
              <w:rPr>
                <w:rFonts w:ascii="Times New Roman" w:hAnsi="Times New Roman" w:cs="Times New Roman"/>
                <w:sz w:val="26"/>
                <w:szCs w:val="26"/>
              </w:rPr>
              <w:t>năm</w:t>
            </w:r>
            <w:proofErr w:type="spellEnd"/>
            <w:r w:rsidRPr="0065314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677" w:type="dxa"/>
          </w:tcPr>
          <w:p w:rsidR="000D1D97" w:rsidRPr="0065314F" w:rsidRDefault="000D1D97" w:rsidP="00AA2682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5314F">
              <w:rPr>
                <w:rFonts w:ascii="Times New Roman" w:hAnsi="Times New Roman" w:cs="Times New Roman"/>
                <w:sz w:val="26"/>
                <w:szCs w:val="26"/>
              </w:rPr>
              <w:t>trđ</w:t>
            </w:r>
            <w:proofErr w:type="spellEnd"/>
          </w:p>
        </w:tc>
        <w:tc>
          <w:tcPr>
            <w:tcW w:w="1166" w:type="dxa"/>
          </w:tcPr>
          <w:p w:rsidR="000D1D97" w:rsidRPr="0065314F" w:rsidRDefault="000D1D97" w:rsidP="00AA2682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0D1D97" w:rsidRPr="0065314F" w:rsidRDefault="000D1D97" w:rsidP="00AA2682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5314F">
              <w:rPr>
                <w:rFonts w:ascii="Times New Roman" w:hAnsi="Times New Roman" w:cs="Times New Roman"/>
                <w:sz w:val="26"/>
                <w:szCs w:val="26"/>
              </w:rPr>
              <w:t xml:space="preserve">0 </w:t>
            </w:r>
          </w:p>
        </w:tc>
      </w:tr>
    </w:tbl>
    <w:p w:rsidR="001307F1" w:rsidRPr="0065314F" w:rsidRDefault="001307F1" w:rsidP="0065314F">
      <w:pPr>
        <w:pStyle w:val="ListParagraph"/>
        <w:spacing w:after="0" w:line="360" w:lineRule="auto"/>
        <w:ind w:left="71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</w:p>
    <w:p w:rsidR="009E6279" w:rsidRPr="0065314F" w:rsidRDefault="009E6279" w:rsidP="0065314F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65314F">
        <w:rPr>
          <w:rFonts w:ascii="Times New Roman" w:hAnsi="Times New Roman" w:cs="Times New Roman"/>
          <w:sz w:val="26"/>
          <w:szCs w:val="26"/>
        </w:rPr>
        <w:t>Kính</w:t>
      </w:r>
      <w:proofErr w:type="spellEnd"/>
      <w:r w:rsidRPr="0065314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5314F">
        <w:rPr>
          <w:rFonts w:ascii="Times New Roman" w:hAnsi="Times New Roman" w:cs="Times New Roman"/>
          <w:sz w:val="26"/>
          <w:szCs w:val="26"/>
        </w:rPr>
        <w:t>trình</w:t>
      </w:r>
      <w:proofErr w:type="spellEnd"/>
      <w:r w:rsidRPr="0065314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5314F">
        <w:rPr>
          <w:rFonts w:ascii="Times New Roman" w:hAnsi="Times New Roman" w:cs="Times New Roman"/>
          <w:sz w:val="26"/>
          <w:szCs w:val="26"/>
        </w:rPr>
        <w:t>Đại</w:t>
      </w:r>
      <w:proofErr w:type="spellEnd"/>
      <w:r w:rsidRPr="0065314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5314F">
        <w:rPr>
          <w:rFonts w:ascii="Times New Roman" w:hAnsi="Times New Roman" w:cs="Times New Roman"/>
          <w:sz w:val="26"/>
          <w:szCs w:val="26"/>
        </w:rPr>
        <w:t>hội</w:t>
      </w:r>
      <w:proofErr w:type="spellEnd"/>
      <w:r w:rsidRPr="0065314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5314F">
        <w:rPr>
          <w:rFonts w:ascii="Times New Roman" w:hAnsi="Times New Roman" w:cs="Times New Roman"/>
          <w:sz w:val="26"/>
          <w:szCs w:val="26"/>
        </w:rPr>
        <w:t>xem</w:t>
      </w:r>
      <w:proofErr w:type="spellEnd"/>
      <w:r w:rsidRPr="0065314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5314F">
        <w:rPr>
          <w:rFonts w:ascii="Times New Roman" w:hAnsi="Times New Roman" w:cs="Times New Roman"/>
          <w:sz w:val="26"/>
          <w:szCs w:val="26"/>
        </w:rPr>
        <w:t>xét</w:t>
      </w:r>
      <w:proofErr w:type="spellEnd"/>
      <w:r w:rsidRPr="0065314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5314F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65314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5314F">
        <w:rPr>
          <w:rFonts w:ascii="Times New Roman" w:hAnsi="Times New Roman" w:cs="Times New Roman"/>
          <w:sz w:val="26"/>
          <w:szCs w:val="26"/>
        </w:rPr>
        <w:t>thông</w:t>
      </w:r>
      <w:proofErr w:type="spellEnd"/>
      <w:r w:rsidRPr="0065314F">
        <w:rPr>
          <w:rFonts w:ascii="Times New Roman" w:hAnsi="Times New Roman" w:cs="Times New Roman"/>
          <w:sz w:val="26"/>
          <w:szCs w:val="26"/>
        </w:rPr>
        <w:t xml:space="preserve"> qua </w:t>
      </w:r>
      <w:proofErr w:type="spellStart"/>
      <w:r w:rsidRPr="0065314F">
        <w:rPr>
          <w:rFonts w:ascii="Times New Roman" w:hAnsi="Times New Roman" w:cs="Times New Roman"/>
          <w:sz w:val="26"/>
          <w:szCs w:val="26"/>
        </w:rPr>
        <w:t>nội</w:t>
      </w:r>
      <w:proofErr w:type="spellEnd"/>
      <w:r w:rsidRPr="0065314F">
        <w:rPr>
          <w:rFonts w:ascii="Times New Roman" w:hAnsi="Times New Roman" w:cs="Times New Roman"/>
          <w:sz w:val="26"/>
          <w:szCs w:val="26"/>
        </w:rPr>
        <w:t xml:space="preserve"> dung </w:t>
      </w:r>
      <w:proofErr w:type="spellStart"/>
      <w:r w:rsidRPr="0065314F">
        <w:rPr>
          <w:rFonts w:ascii="Times New Roman" w:hAnsi="Times New Roman" w:cs="Times New Roman"/>
          <w:sz w:val="26"/>
          <w:szCs w:val="26"/>
        </w:rPr>
        <w:t>nêu</w:t>
      </w:r>
      <w:proofErr w:type="spellEnd"/>
      <w:r w:rsidRPr="0065314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5314F">
        <w:rPr>
          <w:rFonts w:ascii="Times New Roman" w:hAnsi="Times New Roman" w:cs="Times New Roman"/>
          <w:sz w:val="26"/>
          <w:szCs w:val="26"/>
        </w:rPr>
        <w:t>trên</w:t>
      </w:r>
      <w:proofErr w:type="spellEnd"/>
      <w:r w:rsidRPr="0065314F">
        <w:rPr>
          <w:rFonts w:ascii="Times New Roman" w:hAnsi="Times New Roman" w:cs="Times New Roman"/>
          <w:sz w:val="26"/>
          <w:szCs w:val="26"/>
        </w:rPr>
        <w:t>.</w:t>
      </w:r>
    </w:p>
    <w:p w:rsidR="004E57D8" w:rsidRPr="0065314F" w:rsidRDefault="004E57D8" w:rsidP="0065314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7"/>
        <w:gridCol w:w="4671"/>
      </w:tblGrid>
      <w:tr w:rsidR="00976CA8" w:rsidRPr="0065314F" w:rsidTr="00287EDC">
        <w:tc>
          <w:tcPr>
            <w:tcW w:w="4952" w:type="dxa"/>
          </w:tcPr>
          <w:p w:rsidR="00976CA8" w:rsidRPr="0065314F" w:rsidRDefault="00976CA8" w:rsidP="0065314F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52" w:type="dxa"/>
          </w:tcPr>
          <w:p w:rsidR="00976CA8" w:rsidRPr="0065314F" w:rsidRDefault="00976CA8" w:rsidP="0065314F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5314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TM. </w:t>
            </w:r>
            <w:r w:rsidR="009E6279" w:rsidRPr="0065314F">
              <w:rPr>
                <w:rFonts w:ascii="Times New Roman" w:hAnsi="Times New Roman" w:cs="Times New Roman"/>
                <w:b/>
                <w:sz w:val="26"/>
                <w:szCs w:val="26"/>
              </w:rPr>
              <w:t>HỘI ĐỒNG QUẢN TRỊ</w:t>
            </w:r>
          </w:p>
          <w:p w:rsidR="00976CA8" w:rsidRPr="0065314F" w:rsidRDefault="009E6279" w:rsidP="0065314F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5314F">
              <w:rPr>
                <w:rFonts w:ascii="Times New Roman" w:hAnsi="Times New Roman" w:cs="Times New Roman"/>
                <w:b/>
                <w:sz w:val="26"/>
                <w:szCs w:val="26"/>
              </w:rPr>
              <w:t>CHỦ TỊCH</w:t>
            </w:r>
          </w:p>
          <w:p w:rsidR="00976CA8" w:rsidRPr="0065314F" w:rsidRDefault="00976CA8" w:rsidP="0065314F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13657" w:rsidRPr="0065314F" w:rsidRDefault="00413657" w:rsidP="0065314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413657" w:rsidRPr="0065314F" w:rsidSect="00461AE3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3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0954D3"/>
    <w:multiLevelType w:val="hybridMultilevel"/>
    <w:tmpl w:val="1C08E6CC"/>
    <w:lvl w:ilvl="0" w:tplc="1ADEF85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37" w:hanging="360"/>
      </w:pPr>
    </w:lvl>
    <w:lvl w:ilvl="2" w:tplc="042A001B" w:tentative="1">
      <w:start w:val="1"/>
      <w:numFmt w:val="lowerRoman"/>
      <w:lvlText w:val="%3."/>
      <w:lvlJc w:val="right"/>
      <w:pPr>
        <w:ind w:left="2157" w:hanging="180"/>
      </w:pPr>
    </w:lvl>
    <w:lvl w:ilvl="3" w:tplc="042A000F" w:tentative="1">
      <w:start w:val="1"/>
      <w:numFmt w:val="decimal"/>
      <w:lvlText w:val="%4."/>
      <w:lvlJc w:val="left"/>
      <w:pPr>
        <w:ind w:left="2877" w:hanging="360"/>
      </w:pPr>
    </w:lvl>
    <w:lvl w:ilvl="4" w:tplc="042A0019" w:tentative="1">
      <w:start w:val="1"/>
      <w:numFmt w:val="lowerLetter"/>
      <w:lvlText w:val="%5."/>
      <w:lvlJc w:val="left"/>
      <w:pPr>
        <w:ind w:left="3597" w:hanging="360"/>
      </w:pPr>
    </w:lvl>
    <w:lvl w:ilvl="5" w:tplc="042A001B" w:tentative="1">
      <w:start w:val="1"/>
      <w:numFmt w:val="lowerRoman"/>
      <w:lvlText w:val="%6."/>
      <w:lvlJc w:val="right"/>
      <w:pPr>
        <w:ind w:left="4317" w:hanging="180"/>
      </w:pPr>
    </w:lvl>
    <w:lvl w:ilvl="6" w:tplc="042A000F" w:tentative="1">
      <w:start w:val="1"/>
      <w:numFmt w:val="decimal"/>
      <w:lvlText w:val="%7."/>
      <w:lvlJc w:val="left"/>
      <w:pPr>
        <w:ind w:left="5037" w:hanging="360"/>
      </w:pPr>
    </w:lvl>
    <w:lvl w:ilvl="7" w:tplc="042A0019" w:tentative="1">
      <w:start w:val="1"/>
      <w:numFmt w:val="lowerLetter"/>
      <w:lvlText w:val="%8."/>
      <w:lvlJc w:val="left"/>
      <w:pPr>
        <w:ind w:left="5757" w:hanging="360"/>
      </w:pPr>
    </w:lvl>
    <w:lvl w:ilvl="8" w:tplc="042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3E9B6FC6"/>
    <w:multiLevelType w:val="hybridMultilevel"/>
    <w:tmpl w:val="9766A2FC"/>
    <w:lvl w:ilvl="0" w:tplc="AC3611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A560A87"/>
    <w:multiLevelType w:val="hybridMultilevel"/>
    <w:tmpl w:val="3EEEB3AA"/>
    <w:lvl w:ilvl="0" w:tplc="E6C6D83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E57D8"/>
    <w:rsid w:val="00062D88"/>
    <w:rsid w:val="00090EEA"/>
    <w:rsid w:val="000D1D97"/>
    <w:rsid w:val="000F61B7"/>
    <w:rsid w:val="001307F1"/>
    <w:rsid w:val="001410E9"/>
    <w:rsid w:val="00150838"/>
    <w:rsid w:val="0017628F"/>
    <w:rsid w:val="001E0EAB"/>
    <w:rsid w:val="00214300"/>
    <w:rsid w:val="0038633E"/>
    <w:rsid w:val="003C532A"/>
    <w:rsid w:val="003E3ED0"/>
    <w:rsid w:val="00413657"/>
    <w:rsid w:val="00461AE3"/>
    <w:rsid w:val="0046286B"/>
    <w:rsid w:val="00487208"/>
    <w:rsid w:val="004E57D8"/>
    <w:rsid w:val="00541AA8"/>
    <w:rsid w:val="00560AC7"/>
    <w:rsid w:val="00601040"/>
    <w:rsid w:val="0065314F"/>
    <w:rsid w:val="00736E38"/>
    <w:rsid w:val="00783BEC"/>
    <w:rsid w:val="007B2204"/>
    <w:rsid w:val="007C4528"/>
    <w:rsid w:val="00836FAE"/>
    <w:rsid w:val="00837BF0"/>
    <w:rsid w:val="008D4A9E"/>
    <w:rsid w:val="0094513D"/>
    <w:rsid w:val="009709BC"/>
    <w:rsid w:val="00976CA8"/>
    <w:rsid w:val="00980934"/>
    <w:rsid w:val="009E6279"/>
    <w:rsid w:val="009F1643"/>
    <w:rsid w:val="00A06607"/>
    <w:rsid w:val="00A521E6"/>
    <w:rsid w:val="00A65BC4"/>
    <w:rsid w:val="00AA2682"/>
    <w:rsid w:val="00AD7B2E"/>
    <w:rsid w:val="00AF2944"/>
    <w:rsid w:val="00B30F10"/>
    <w:rsid w:val="00BD0DF7"/>
    <w:rsid w:val="00C4629A"/>
    <w:rsid w:val="00C86D6E"/>
    <w:rsid w:val="00CD27BA"/>
    <w:rsid w:val="00D0485F"/>
    <w:rsid w:val="00D21255"/>
    <w:rsid w:val="00E461AE"/>
    <w:rsid w:val="00F7003B"/>
    <w:rsid w:val="00F7234C"/>
    <w:rsid w:val="00F93F7F"/>
    <w:rsid w:val="00FD0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2BE40CE2"/>
  <w15:docId w15:val="{303311E5-D149-4DC9-B7ED-5D2BD0F42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48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57D8"/>
    <w:pPr>
      <w:ind w:left="720"/>
      <w:contextualSpacing/>
    </w:pPr>
  </w:style>
  <w:style w:type="table" w:styleId="TableGrid">
    <w:name w:val="Table Grid"/>
    <w:basedOn w:val="TableNormal"/>
    <w:uiPriority w:val="59"/>
    <w:rsid w:val="00A65BC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521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1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719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andongnhi</dc:creator>
  <cp:lastModifiedBy>vuong gia</cp:lastModifiedBy>
  <cp:revision>43</cp:revision>
  <cp:lastPrinted>2016-07-08T02:32:00Z</cp:lastPrinted>
  <dcterms:created xsi:type="dcterms:W3CDTF">2016-06-29T07:12:00Z</dcterms:created>
  <dcterms:modified xsi:type="dcterms:W3CDTF">2018-05-31T06:29:00Z</dcterms:modified>
</cp:coreProperties>
</file>