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2" w:type="dxa"/>
        <w:tblLook w:val="00A0" w:firstRow="1" w:lastRow="0" w:firstColumn="1" w:lastColumn="0" w:noHBand="0" w:noVBand="0"/>
      </w:tblPr>
      <w:tblGrid>
        <w:gridCol w:w="3969"/>
        <w:gridCol w:w="5693"/>
      </w:tblGrid>
      <w:tr w:rsidR="00514B32" w:rsidRPr="00915D02">
        <w:tc>
          <w:tcPr>
            <w:tcW w:w="3969" w:type="dxa"/>
          </w:tcPr>
          <w:p w:rsidR="00514B32" w:rsidRPr="00915D02" w:rsidRDefault="00514B32" w:rsidP="00461922">
            <w:pPr>
              <w:autoSpaceDE w:val="0"/>
              <w:autoSpaceDN w:val="0"/>
              <w:adjustRightInd w:val="0"/>
              <w:spacing w:line="360" w:lineRule="auto"/>
              <w:jc w:val="center"/>
              <w:rPr>
                <w:rFonts w:asciiTheme="majorHAnsi" w:hAnsiTheme="majorHAnsi" w:cstheme="majorHAnsi"/>
                <w:b/>
                <w:bCs/>
                <w:sz w:val="26"/>
                <w:szCs w:val="26"/>
              </w:rPr>
            </w:pPr>
            <w:r w:rsidRPr="00915D02">
              <w:rPr>
                <w:rFonts w:asciiTheme="majorHAnsi" w:hAnsiTheme="majorHAnsi" w:cstheme="majorHAnsi"/>
                <w:b/>
                <w:bCs/>
                <w:sz w:val="26"/>
                <w:szCs w:val="26"/>
              </w:rPr>
              <w:t xml:space="preserve">CÔNG TY CP NÔNG </w:t>
            </w:r>
          </w:p>
          <w:p w:rsidR="00514B32" w:rsidRPr="00915D02" w:rsidRDefault="00B412C1" w:rsidP="00461922">
            <w:pPr>
              <w:autoSpaceDE w:val="0"/>
              <w:autoSpaceDN w:val="0"/>
              <w:adjustRightInd w:val="0"/>
              <w:spacing w:line="360" w:lineRule="auto"/>
              <w:jc w:val="center"/>
              <w:rPr>
                <w:rFonts w:asciiTheme="majorHAnsi" w:hAnsiTheme="majorHAnsi" w:cstheme="majorHAnsi"/>
                <w:b/>
                <w:bCs/>
                <w:sz w:val="26"/>
                <w:szCs w:val="26"/>
              </w:rPr>
            </w:pPr>
            <w:r w:rsidRPr="00915D02">
              <w:rPr>
                <w:rFonts w:asciiTheme="majorHAnsi" w:hAnsiTheme="majorHAnsi" w:cstheme="majorHAnsi"/>
                <w:noProof/>
                <w:sz w:val="26"/>
                <w:szCs w:val="26"/>
              </w:rPr>
              <mc:AlternateContent>
                <mc:Choice Requires="wps">
                  <w:drawing>
                    <wp:anchor distT="0" distB="0" distL="114300" distR="114300" simplePos="0" relativeHeight="251656704" behindDoc="0" locked="0" layoutInCell="1" allowOverlap="1">
                      <wp:simplePos x="0" y="0"/>
                      <wp:positionH relativeFrom="column">
                        <wp:posOffset>704850</wp:posOffset>
                      </wp:positionH>
                      <wp:positionV relativeFrom="paragraph">
                        <wp:posOffset>214630</wp:posOffset>
                      </wp:positionV>
                      <wp:extent cx="914400" cy="0"/>
                      <wp:effectExtent l="13335" t="9525" r="5715" b="952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7663B"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9pt" to="12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P2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"/>
                  </w:pict>
                </mc:Fallback>
              </mc:AlternateContent>
            </w:r>
            <w:r w:rsidR="00514B32" w:rsidRPr="00915D02">
              <w:rPr>
                <w:rFonts w:asciiTheme="majorHAnsi" w:hAnsiTheme="majorHAnsi" w:cstheme="majorHAnsi"/>
                <w:b/>
                <w:bCs/>
                <w:sz w:val="26"/>
                <w:szCs w:val="26"/>
              </w:rPr>
              <w:t>LÂM NGHIỆP BÌNH DƯƠNG</w:t>
            </w:r>
          </w:p>
          <w:p w:rsidR="00514B32" w:rsidRPr="00915D02" w:rsidRDefault="00514B32" w:rsidP="00461922">
            <w:pPr>
              <w:autoSpaceDE w:val="0"/>
              <w:autoSpaceDN w:val="0"/>
              <w:adjustRightInd w:val="0"/>
              <w:spacing w:line="360" w:lineRule="auto"/>
              <w:jc w:val="center"/>
              <w:rPr>
                <w:rFonts w:asciiTheme="majorHAnsi" w:hAnsiTheme="majorHAnsi" w:cstheme="majorHAnsi"/>
                <w:bCs/>
                <w:sz w:val="26"/>
                <w:szCs w:val="26"/>
              </w:rPr>
            </w:pPr>
            <w:r w:rsidRPr="00915D02">
              <w:rPr>
                <w:rFonts w:asciiTheme="majorHAnsi" w:hAnsiTheme="majorHAnsi" w:cstheme="majorHAnsi"/>
                <w:bCs/>
                <w:sz w:val="26"/>
                <w:szCs w:val="26"/>
              </w:rPr>
              <w:t xml:space="preserve">Số: </w:t>
            </w:r>
            <w:r w:rsidR="002E627E" w:rsidRPr="00915D02">
              <w:rPr>
                <w:rFonts w:asciiTheme="majorHAnsi" w:hAnsiTheme="majorHAnsi" w:cstheme="majorHAnsi"/>
                <w:bCs/>
                <w:sz w:val="26"/>
                <w:szCs w:val="26"/>
              </w:rPr>
              <w:t xml:space="preserve">    </w:t>
            </w:r>
            <w:r w:rsidRPr="00915D02">
              <w:rPr>
                <w:rFonts w:asciiTheme="majorHAnsi" w:hAnsiTheme="majorHAnsi" w:cstheme="majorHAnsi"/>
                <w:bCs/>
                <w:sz w:val="26"/>
                <w:szCs w:val="26"/>
              </w:rPr>
              <w:t>/BC-</w:t>
            </w:r>
            <w:r w:rsidR="007F4F7C" w:rsidRPr="00915D02">
              <w:rPr>
                <w:rFonts w:asciiTheme="majorHAnsi" w:hAnsiTheme="majorHAnsi" w:cstheme="majorHAnsi"/>
                <w:bCs/>
                <w:sz w:val="26"/>
                <w:szCs w:val="26"/>
              </w:rPr>
              <w:t>HĐQT</w:t>
            </w:r>
          </w:p>
        </w:tc>
        <w:tc>
          <w:tcPr>
            <w:tcW w:w="5693" w:type="dxa"/>
          </w:tcPr>
          <w:p w:rsidR="00514B32" w:rsidRPr="00915D02" w:rsidRDefault="00514B32" w:rsidP="00461922">
            <w:pPr>
              <w:autoSpaceDE w:val="0"/>
              <w:autoSpaceDN w:val="0"/>
              <w:adjustRightInd w:val="0"/>
              <w:spacing w:line="360" w:lineRule="auto"/>
              <w:jc w:val="center"/>
              <w:rPr>
                <w:rFonts w:asciiTheme="majorHAnsi" w:hAnsiTheme="majorHAnsi" w:cstheme="majorHAnsi"/>
                <w:b/>
                <w:bCs/>
                <w:sz w:val="26"/>
                <w:szCs w:val="26"/>
              </w:rPr>
            </w:pPr>
            <w:r w:rsidRPr="00915D02">
              <w:rPr>
                <w:rFonts w:asciiTheme="majorHAnsi" w:hAnsiTheme="majorHAnsi" w:cstheme="majorHAnsi"/>
                <w:b/>
                <w:bCs/>
                <w:sz w:val="26"/>
                <w:szCs w:val="26"/>
              </w:rPr>
              <w:t>CỘNG HÒA XÃ HỘI CHỦ NGHĨA VIỆT NAM</w:t>
            </w:r>
          </w:p>
          <w:p w:rsidR="00514B32" w:rsidRPr="00915D02" w:rsidRDefault="00B412C1" w:rsidP="00461922">
            <w:pPr>
              <w:autoSpaceDE w:val="0"/>
              <w:autoSpaceDN w:val="0"/>
              <w:adjustRightInd w:val="0"/>
              <w:spacing w:line="360" w:lineRule="auto"/>
              <w:jc w:val="center"/>
              <w:rPr>
                <w:rFonts w:asciiTheme="majorHAnsi" w:hAnsiTheme="majorHAnsi" w:cstheme="majorHAnsi"/>
                <w:b/>
                <w:bCs/>
                <w:sz w:val="26"/>
                <w:szCs w:val="26"/>
              </w:rPr>
            </w:pPr>
            <w:r w:rsidRPr="00915D02">
              <w:rPr>
                <w:rFonts w:asciiTheme="majorHAnsi" w:hAnsiTheme="majorHAnsi" w:cstheme="majorHAnsi"/>
                <w:noProof/>
                <w:sz w:val="26"/>
                <w:szCs w:val="26"/>
              </w:rPr>
              <mc:AlternateContent>
                <mc:Choice Requires="wps">
                  <w:drawing>
                    <wp:anchor distT="0" distB="0" distL="114300" distR="114300" simplePos="0" relativeHeight="251657728" behindDoc="0" locked="0" layoutInCell="1" allowOverlap="1">
                      <wp:simplePos x="0" y="0"/>
                      <wp:positionH relativeFrom="column">
                        <wp:posOffset>718185</wp:posOffset>
                      </wp:positionH>
                      <wp:positionV relativeFrom="paragraph">
                        <wp:posOffset>223520</wp:posOffset>
                      </wp:positionV>
                      <wp:extent cx="204152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D7D48"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7.6pt" to="21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ag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"/>
                  </w:pict>
                </mc:Fallback>
              </mc:AlternateContent>
            </w:r>
            <w:r w:rsidR="00514B32" w:rsidRPr="00915D02">
              <w:rPr>
                <w:rFonts w:asciiTheme="majorHAnsi" w:hAnsiTheme="majorHAnsi" w:cstheme="majorHAnsi"/>
                <w:b/>
                <w:bCs/>
                <w:sz w:val="26"/>
                <w:szCs w:val="26"/>
              </w:rPr>
              <w:t>Độc lập – Tự do – Hạnh phúc</w:t>
            </w:r>
          </w:p>
          <w:p w:rsidR="00514B32" w:rsidRPr="00915D02" w:rsidRDefault="00514B32" w:rsidP="00461922">
            <w:pPr>
              <w:autoSpaceDE w:val="0"/>
              <w:autoSpaceDN w:val="0"/>
              <w:adjustRightInd w:val="0"/>
              <w:spacing w:line="360" w:lineRule="auto"/>
              <w:jc w:val="center"/>
              <w:rPr>
                <w:rFonts w:asciiTheme="majorHAnsi" w:hAnsiTheme="majorHAnsi" w:cstheme="majorHAnsi"/>
                <w:i/>
                <w:iCs/>
                <w:sz w:val="26"/>
                <w:szCs w:val="26"/>
                <w:lang w:val="vi-VN"/>
              </w:rPr>
            </w:pPr>
            <w:r w:rsidRPr="00915D02">
              <w:rPr>
                <w:rFonts w:asciiTheme="majorHAnsi" w:hAnsiTheme="majorHAnsi" w:cstheme="majorHAnsi"/>
                <w:i/>
                <w:iCs/>
                <w:sz w:val="26"/>
                <w:szCs w:val="26"/>
              </w:rPr>
              <w:t xml:space="preserve">Bình Dương, ngày </w:t>
            </w:r>
            <w:r w:rsidR="007B12B5" w:rsidRPr="00915D02">
              <w:rPr>
                <w:rFonts w:asciiTheme="majorHAnsi" w:hAnsiTheme="majorHAnsi" w:cstheme="majorHAnsi"/>
                <w:i/>
                <w:iCs/>
                <w:sz w:val="26"/>
                <w:szCs w:val="26"/>
              </w:rPr>
              <w:t xml:space="preserve">    </w:t>
            </w:r>
            <w:r w:rsidRPr="00915D02">
              <w:rPr>
                <w:rFonts w:asciiTheme="majorHAnsi" w:hAnsiTheme="majorHAnsi" w:cstheme="majorHAnsi"/>
                <w:i/>
                <w:iCs/>
                <w:sz w:val="26"/>
                <w:szCs w:val="26"/>
              </w:rPr>
              <w:t xml:space="preserve"> tháng </w:t>
            </w:r>
            <w:r w:rsidR="007B12B5" w:rsidRPr="00915D02">
              <w:rPr>
                <w:rFonts w:asciiTheme="majorHAnsi" w:hAnsiTheme="majorHAnsi" w:cstheme="majorHAnsi"/>
                <w:i/>
                <w:iCs/>
                <w:sz w:val="26"/>
                <w:szCs w:val="26"/>
              </w:rPr>
              <w:t>4</w:t>
            </w:r>
            <w:r w:rsidRPr="00915D02">
              <w:rPr>
                <w:rFonts w:asciiTheme="majorHAnsi" w:hAnsiTheme="majorHAnsi" w:cstheme="majorHAnsi"/>
                <w:i/>
                <w:iCs/>
                <w:sz w:val="26"/>
                <w:szCs w:val="26"/>
              </w:rPr>
              <w:t xml:space="preserve"> năm </w:t>
            </w:r>
            <w:r w:rsidR="0052221F" w:rsidRPr="00915D02">
              <w:rPr>
                <w:rFonts w:asciiTheme="majorHAnsi" w:hAnsiTheme="majorHAnsi" w:cstheme="majorHAnsi"/>
                <w:i/>
                <w:iCs/>
                <w:sz w:val="26"/>
                <w:szCs w:val="26"/>
              </w:rPr>
              <w:t>2019</w:t>
            </w:r>
          </w:p>
        </w:tc>
      </w:tr>
    </w:tbl>
    <w:p w:rsidR="00514B32" w:rsidRPr="00915D02" w:rsidRDefault="00514B32" w:rsidP="00461922">
      <w:pPr>
        <w:spacing w:line="360" w:lineRule="auto"/>
        <w:jc w:val="center"/>
        <w:outlineLvl w:val="0"/>
        <w:rPr>
          <w:rFonts w:asciiTheme="majorHAnsi" w:hAnsiTheme="majorHAnsi" w:cstheme="majorHAnsi"/>
          <w:b/>
          <w:bCs/>
          <w:sz w:val="26"/>
          <w:szCs w:val="26"/>
        </w:rPr>
      </w:pPr>
    </w:p>
    <w:p w:rsidR="00536053" w:rsidRPr="00915D02" w:rsidRDefault="00536053" w:rsidP="00461922">
      <w:pPr>
        <w:spacing w:line="360" w:lineRule="auto"/>
        <w:jc w:val="center"/>
        <w:outlineLvl w:val="0"/>
        <w:rPr>
          <w:rFonts w:asciiTheme="majorHAnsi" w:hAnsiTheme="majorHAnsi" w:cstheme="majorHAnsi"/>
          <w:b/>
          <w:bCs/>
          <w:sz w:val="26"/>
          <w:szCs w:val="26"/>
        </w:rPr>
      </w:pPr>
      <w:r w:rsidRPr="00915D02">
        <w:rPr>
          <w:rFonts w:asciiTheme="majorHAnsi" w:hAnsiTheme="majorHAnsi" w:cstheme="majorHAnsi"/>
          <w:b/>
          <w:bCs/>
          <w:sz w:val="26"/>
          <w:szCs w:val="26"/>
        </w:rPr>
        <w:t xml:space="preserve">BÁO CÁO CỦA HỘI ĐỒNG QUẢN TRỊ </w:t>
      </w:r>
      <w:r w:rsidR="007662FB" w:rsidRPr="00915D02">
        <w:rPr>
          <w:rFonts w:asciiTheme="majorHAnsi" w:hAnsiTheme="majorHAnsi" w:cstheme="majorHAnsi"/>
          <w:b/>
          <w:bCs/>
          <w:sz w:val="26"/>
          <w:szCs w:val="26"/>
        </w:rPr>
        <w:t xml:space="preserve">VÀ BAN TỔNG GIÁM ĐỐC </w:t>
      </w:r>
      <w:r w:rsidRPr="00915D02">
        <w:rPr>
          <w:rFonts w:asciiTheme="majorHAnsi" w:hAnsiTheme="majorHAnsi" w:cstheme="majorHAnsi"/>
          <w:b/>
          <w:bCs/>
          <w:sz w:val="26"/>
          <w:szCs w:val="26"/>
        </w:rPr>
        <w:t xml:space="preserve">NĂM </w:t>
      </w:r>
      <w:r w:rsidR="0052221F" w:rsidRPr="00915D02">
        <w:rPr>
          <w:rFonts w:asciiTheme="majorHAnsi" w:hAnsiTheme="majorHAnsi" w:cstheme="majorHAnsi"/>
          <w:b/>
          <w:bCs/>
          <w:sz w:val="26"/>
          <w:szCs w:val="26"/>
        </w:rPr>
        <w:t>2018</w:t>
      </w:r>
      <w:r w:rsidR="005128F0" w:rsidRPr="00915D02">
        <w:rPr>
          <w:rFonts w:asciiTheme="majorHAnsi" w:hAnsiTheme="majorHAnsi" w:cstheme="majorHAnsi"/>
          <w:b/>
          <w:bCs/>
          <w:sz w:val="26"/>
          <w:szCs w:val="26"/>
        </w:rPr>
        <w:t xml:space="preserve"> VÀ KẾ HOẠCH NĂM </w:t>
      </w:r>
      <w:r w:rsidR="0052221F" w:rsidRPr="00915D02">
        <w:rPr>
          <w:rFonts w:asciiTheme="majorHAnsi" w:hAnsiTheme="majorHAnsi" w:cstheme="majorHAnsi"/>
          <w:b/>
          <w:bCs/>
          <w:sz w:val="26"/>
          <w:szCs w:val="26"/>
        </w:rPr>
        <w:t>2019</w:t>
      </w:r>
    </w:p>
    <w:p w:rsidR="00514B32" w:rsidRPr="00915D02" w:rsidRDefault="00514B32" w:rsidP="00461922">
      <w:pPr>
        <w:spacing w:line="360" w:lineRule="auto"/>
        <w:rPr>
          <w:rFonts w:asciiTheme="majorHAnsi" w:hAnsiTheme="majorHAnsi" w:cstheme="majorHAnsi"/>
          <w:sz w:val="26"/>
          <w:szCs w:val="26"/>
          <w:lang w:val="vi-VN"/>
        </w:rPr>
      </w:pPr>
      <w:bookmarkStart w:id="0" w:name="_GoBack"/>
      <w:bookmarkEnd w:id="0"/>
    </w:p>
    <w:p w:rsidR="00514B32" w:rsidRPr="00915D02" w:rsidRDefault="00514B32" w:rsidP="00B91638">
      <w:pPr>
        <w:spacing w:line="360" w:lineRule="auto"/>
        <w:ind w:firstLine="720"/>
        <w:outlineLvl w:val="0"/>
        <w:rPr>
          <w:rFonts w:asciiTheme="majorHAnsi" w:hAnsiTheme="majorHAnsi" w:cstheme="majorHAnsi"/>
          <w:sz w:val="26"/>
          <w:szCs w:val="26"/>
          <w:lang w:val="vi-VN"/>
        </w:rPr>
      </w:pPr>
      <w:r w:rsidRPr="00915D02">
        <w:rPr>
          <w:rFonts w:asciiTheme="majorHAnsi" w:hAnsiTheme="majorHAnsi" w:cstheme="majorHAnsi"/>
          <w:sz w:val="26"/>
          <w:szCs w:val="26"/>
          <w:lang w:val="vi-VN"/>
        </w:rPr>
        <w:t>Kính thưa Quý vị khách mời, Quý vị cổ đông và đại diện cổ đông!</w:t>
      </w:r>
    </w:p>
    <w:p w:rsidR="00514B32" w:rsidRPr="00915D02" w:rsidRDefault="00514B32" w:rsidP="00B91638">
      <w:pPr>
        <w:spacing w:line="360" w:lineRule="auto"/>
        <w:ind w:firstLine="720"/>
        <w:rPr>
          <w:rFonts w:asciiTheme="majorHAnsi" w:hAnsiTheme="majorHAnsi" w:cstheme="majorHAnsi"/>
          <w:sz w:val="26"/>
          <w:szCs w:val="26"/>
          <w:lang w:val="vi-VN"/>
        </w:rPr>
      </w:pPr>
      <w:r w:rsidRPr="00915D02">
        <w:rPr>
          <w:rFonts w:asciiTheme="majorHAnsi" w:hAnsiTheme="majorHAnsi" w:cstheme="majorHAnsi"/>
          <w:sz w:val="26"/>
          <w:szCs w:val="26"/>
          <w:lang w:val="vi-VN"/>
        </w:rPr>
        <w:t>Kính thưa toàn thể Đại hội!</w:t>
      </w:r>
    </w:p>
    <w:p w:rsidR="00514B32" w:rsidRPr="00915D02" w:rsidRDefault="00045805" w:rsidP="00B91638">
      <w:pPr>
        <w:spacing w:line="360" w:lineRule="auto"/>
        <w:ind w:firstLine="720"/>
        <w:jc w:val="both"/>
        <w:rPr>
          <w:rFonts w:asciiTheme="majorHAnsi" w:hAnsiTheme="majorHAnsi" w:cstheme="majorHAnsi"/>
          <w:sz w:val="26"/>
          <w:szCs w:val="26"/>
          <w:lang w:val="vi-VN"/>
        </w:rPr>
      </w:pPr>
      <w:r w:rsidRPr="00915D02">
        <w:rPr>
          <w:rFonts w:asciiTheme="majorHAnsi" w:hAnsiTheme="majorHAnsi" w:cstheme="majorHAnsi"/>
          <w:sz w:val="26"/>
          <w:szCs w:val="26"/>
        </w:rPr>
        <w:t>Năm 2018 là năm thứ 3 của HĐQT trong nhiệm kỳ từ 2016 -</w:t>
      </w:r>
      <w:r w:rsidR="00C869B1" w:rsidRPr="00915D02">
        <w:rPr>
          <w:rFonts w:asciiTheme="majorHAnsi" w:hAnsiTheme="majorHAnsi" w:cstheme="majorHAnsi"/>
          <w:sz w:val="26"/>
          <w:szCs w:val="26"/>
        </w:rPr>
        <w:t xml:space="preserve"> </w:t>
      </w:r>
      <w:r w:rsidRPr="00915D02">
        <w:rPr>
          <w:rFonts w:asciiTheme="majorHAnsi" w:hAnsiTheme="majorHAnsi" w:cstheme="majorHAnsi"/>
          <w:sz w:val="26"/>
          <w:szCs w:val="26"/>
        </w:rPr>
        <w:t>2021</w:t>
      </w:r>
      <w:r w:rsidR="00514B32" w:rsidRPr="00915D02">
        <w:rPr>
          <w:rFonts w:asciiTheme="majorHAnsi" w:hAnsiTheme="majorHAnsi" w:cstheme="majorHAnsi"/>
          <w:sz w:val="26"/>
          <w:szCs w:val="26"/>
          <w:lang w:val="vi-VN"/>
        </w:rPr>
        <w:t xml:space="preserve">. Thực hiện Điều lệ hoạt động của Công ty Cổ phần Nông lâm nghiệp Bình Dương, nay Hội đồng Quản trị công ty </w:t>
      </w:r>
      <w:r w:rsidR="007662FB" w:rsidRPr="00915D02">
        <w:rPr>
          <w:rFonts w:asciiTheme="majorHAnsi" w:hAnsiTheme="majorHAnsi" w:cstheme="majorHAnsi"/>
          <w:sz w:val="26"/>
          <w:szCs w:val="26"/>
        </w:rPr>
        <w:t xml:space="preserve">và Ban Tổng giám đốc </w:t>
      </w:r>
      <w:r w:rsidR="00514B32" w:rsidRPr="00915D02">
        <w:rPr>
          <w:rFonts w:asciiTheme="majorHAnsi" w:hAnsiTheme="majorHAnsi" w:cstheme="majorHAnsi"/>
          <w:sz w:val="26"/>
          <w:szCs w:val="26"/>
          <w:lang w:val="vi-VN"/>
        </w:rPr>
        <w:t xml:space="preserve">báo cáo trước Đại hội đồng cổ đông về kết quả hoạt động sản xuất kinh doanh </w:t>
      </w:r>
      <w:r w:rsidR="005128F0" w:rsidRPr="00915D02">
        <w:rPr>
          <w:rFonts w:asciiTheme="majorHAnsi" w:hAnsiTheme="majorHAnsi" w:cstheme="majorHAnsi"/>
          <w:sz w:val="26"/>
          <w:szCs w:val="26"/>
          <w:lang w:val="vi-VN"/>
        </w:rPr>
        <w:t xml:space="preserve">năm </w:t>
      </w:r>
      <w:r w:rsidR="0052221F" w:rsidRPr="00915D02">
        <w:rPr>
          <w:rFonts w:asciiTheme="majorHAnsi" w:hAnsiTheme="majorHAnsi" w:cstheme="majorHAnsi"/>
          <w:sz w:val="26"/>
          <w:szCs w:val="26"/>
          <w:lang w:val="vi-VN"/>
        </w:rPr>
        <w:t>2018</w:t>
      </w:r>
      <w:r w:rsidR="00514B32" w:rsidRPr="00915D02">
        <w:rPr>
          <w:rFonts w:asciiTheme="majorHAnsi" w:hAnsiTheme="majorHAnsi" w:cstheme="majorHAnsi"/>
          <w:sz w:val="26"/>
          <w:szCs w:val="26"/>
          <w:lang w:val="vi-VN"/>
        </w:rPr>
        <w:t xml:space="preserve"> để làm cơ sở đánh giá và thông qua chỉ tiêu kế hoạch năm </w:t>
      </w:r>
      <w:r w:rsidR="0052221F" w:rsidRPr="00915D02">
        <w:rPr>
          <w:rFonts w:asciiTheme="majorHAnsi" w:hAnsiTheme="majorHAnsi" w:cstheme="majorHAnsi"/>
          <w:sz w:val="26"/>
          <w:szCs w:val="26"/>
          <w:lang w:val="vi-VN"/>
        </w:rPr>
        <w:t>2019</w:t>
      </w:r>
      <w:r w:rsidR="00514B32" w:rsidRPr="00915D02">
        <w:rPr>
          <w:rFonts w:asciiTheme="majorHAnsi" w:hAnsiTheme="majorHAnsi" w:cstheme="majorHAnsi"/>
          <w:sz w:val="26"/>
          <w:szCs w:val="26"/>
          <w:lang w:val="vi-VN"/>
        </w:rPr>
        <w:t>.</w:t>
      </w:r>
    </w:p>
    <w:p w:rsidR="00DE4672" w:rsidRPr="00915D02" w:rsidRDefault="00DE4672" w:rsidP="00461922">
      <w:pPr>
        <w:spacing w:line="360" w:lineRule="auto"/>
        <w:jc w:val="both"/>
        <w:rPr>
          <w:rFonts w:asciiTheme="majorHAnsi" w:hAnsiTheme="majorHAnsi" w:cstheme="majorHAnsi"/>
          <w:sz w:val="26"/>
          <w:szCs w:val="26"/>
          <w:lang w:val="vi-VN"/>
        </w:rPr>
      </w:pPr>
    </w:p>
    <w:p w:rsidR="00514B32" w:rsidRPr="00915D02" w:rsidRDefault="00514B32" w:rsidP="00461922">
      <w:pPr>
        <w:pStyle w:val="Heading1"/>
        <w:spacing w:before="0" w:after="0" w:line="360" w:lineRule="auto"/>
        <w:jc w:val="center"/>
        <w:rPr>
          <w:rFonts w:asciiTheme="majorHAnsi" w:hAnsiTheme="majorHAnsi" w:cstheme="majorHAnsi"/>
          <w:sz w:val="26"/>
          <w:szCs w:val="26"/>
          <w:lang w:val="vi-VN"/>
        </w:rPr>
      </w:pPr>
      <w:r w:rsidRPr="00915D02">
        <w:rPr>
          <w:rFonts w:asciiTheme="majorHAnsi" w:hAnsiTheme="majorHAnsi" w:cstheme="majorHAnsi"/>
          <w:sz w:val="26"/>
          <w:szCs w:val="26"/>
          <w:lang w:val="vi-VN"/>
        </w:rPr>
        <w:t>PHẦN I</w:t>
      </w:r>
    </w:p>
    <w:p w:rsidR="00514B32" w:rsidRPr="00915D02" w:rsidRDefault="00514B32" w:rsidP="00461922">
      <w:pPr>
        <w:pStyle w:val="Heading1"/>
        <w:spacing w:before="0" w:after="0" w:line="360" w:lineRule="auto"/>
        <w:jc w:val="center"/>
        <w:rPr>
          <w:rFonts w:asciiTheme="majorHAnsi" w:hAnsiTheme="majorHAnsi" w:cstheme="majorHAnsi"/>
          <w:sz w:val="26"/>
          <w:szCs w:val="26"/>
          <w:lang w:val="vi-VN"/>
        </w:rPr>
      </w:pPr>
      <w:r w:rsidRPr="00915D02">
        <w:rPr>
          <w:rFonts w:asciiTheme="majorHAnsi" w:hAnsiTheme="majorHAnsi" w:cstheme="majorHAnsi"/>
          <w:sz w:val="26"/>
          <w:szCs w:val="26"/>
          <w:lang w:val="vi-VN"/>
        </w:rPr>
        <w:t xml:space="preserve">KẾT QUẢ KINH DOANH VÀ QUẢN TRỊ </w:t>
      </w:r>
      <w:r w:rsidR="005128F0" w:rsidRPr="00915D02">
        <w:rPr>
          <w:rFonts w:asciiTheme="majorHAnsi" w:hAnsiTheme="majorHAnsi" w:cstheme="majorHAnsi"/>
          <w:sz w:val="26"/>
          <w:szCs w:val="26"/>
          <w:lang w:val="vi-VN"/>
        </w:rPr>
        <w:t xml:space="preserve">NĂM </w:t>
      </w:r>
      <w:r w:rsidR="0052221F" w:rsidRPr="00915D02">
        <w:rPr>
          <w:rFonts w:asciiTheme="majorHAnsi" w:hAnsiTheme="majorHAnsi" w:cstheme="majorHAnsi"/>
          <w:sz w:val="26"/>
          <w:szCs w:val="26"/>
          <w:lang w:val="vi-VN"/>
        </w:rPr>
        <w:t>2018</w:t>
      </w:r>
    </w:p>
    <w:p w:rsidR="00514B32" w:rsidRPr="00915D02" w:rsidRDefault="00514B32" w:rsidP="00461922">
      <w:pPr>
        <w:pStyle w:val="Heading2"/>
        <w:spacing w:before="0" w:after="0" w:line="360" w:lineRule="auto"/>
        <w:rPr>
          <w:rFonts w:asciiTheme="majorHAnsi" w:hAnsiTheme="majorHAnsi" w:cstheme="majorHAnsi"/>
          <w:i w:val="0"/>
          <w:sz w:val="26"/>
          <w:szCs w:val="26"/>
          <w:lang w:val="vi-VN"/>
        </w:rPr>
      </w:pPr>
      <w:r w:rsidRPr="00915D02">
        <w:rPr>
          <w:rFonts w:asciiTheme="majorHAnsi" w:hAnsiTheme="majorHAnsi" w:cstheme="majorHAnsi"/>
          <w:i w:val="0"/>
          <w:sz w:val="26"/>
          <w:szCs w:val="26"/>
          <w:lang w:val="vi-VN"/>
        </w:rPr>
        <w:t>I. Những điều kiện ảnh hưởng đến sản xuất kinh doanh</w:t>
      </w:r>
    </w:p>
    <w:p w:rsidR="00514B32" w:rsidRPr="00915D02" w:rsidRDefault="00514B32" w:rsidP="00461922">
      <w:pPr>
        <w:pStyle w:val="Heading3"/>
        <w:numPr>
          <w:ilvl w:val="0"/>
          <w:numId w:val="8"/>
        </w:numPr>
        <w:spacing w:before="0" w:after="0" w:line="360" w:lineRule="auto"/>
        <w:ind w:left="0" w:firstLine="0"/>
        <w:rPr>
          <w:rFonts w:asciiTheme="majorHAnsi" w:hAnsiTheme="majorHAnsi" w:cstheme="majorHAnsi"/>
        </w:rPr>
      </w:pPr>
      <w:r w:rsidRPr="00915D02">
        <w:rPr>
          <w:rFonts w:asciiTheme="majorHAnsi" w:hAnsiTheme="majorHAnsi" w:cstheme="majorHAnsi"/>
        </w:rPr>
        <w:t>Thuận lợi</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rPr>
        <w:t xml:space="preserve">Được sự quan tâm giúp đỡ và chỉ đạo kịp thời của Lãnh đạo Ủy ban nhân dân tỉnh, huyện, Sở Tài chính, Sở Nông Nghiệp và </w:t>
      </w:r>
      <w:r w:rsidR="005128F0" w:rsidRPr="00915D02">
        <w:rPr>
          <w:rFonts w:asciiTheme="majorHAnsi" w:hAnsiTheme="majorHAnsi" w:cstheme="majorHAnsi"/>
          <w:sz w:val="26"/>
          <w:szCs w:val="26"/>
          <w:lang w:val="en-US"/>
        </w:rPr>
        <w:t>P</w:t>
      </w:r>
      <w:r w:rsidRPr="00915D02">
        <w:rPr>
          <w:rFonts w:asciiTheme="majorHAnsi" w:hAnsiTheme="majorHAnsi" w:cstheme="majorHAnsi"/>
          <w:sz w:val="26"/>
          <w:szCs w:val="26"/>
        </w:rPr>
        <w:t>hát triển Nông thôn và các ban ngành có liên quan đã giúp đơn vị được tiếp cận nguồn vốn ưu đãi trong sản xuất nông nghiệp, chăn nuôi Công nghệ cao.</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rPr>
        <w:t xml:space="preserve">Sự phối hợp nhịp nhàng giữa </w:t>
      </w:r>
      <w:r w:rsidRPr="00915D02">
        <w:rPr>
          <w:rFonts w:asciiTheme="majorHAnsi" w:hAnsiTheme="majorHAnsi" w:cstheme="majorHAnsi"/>
          <w:sz w:val="26"/>
          <w:szCs w:val="26"/>
          <w:lang w:val="en-US"/>
        </w:rPr>
        <w:t>Hội đồng Quản trị</w:t>
      </w:r>
      <w:r w:rsidRPr="00915D02">
        <w:rPr>
          <w:rFonts w:asciiTheme="majorHAnsi" w:hAnsiTheme="majorHAnsi" w:cstheme="majorHAnsi"/>
          <w:sz w:val="26"/>
          <w:szCs w:val="26"/>
        </w:rPr>
        <w:t xml:space="preserve"> và Ban </w:t>
      </w:r>
      <w:r w:rsidRPr="00915D02">
        <w:rPr>
          <w:rFonts w:asciiTheme="majorHAnsi" w:hAnsiTheme="majorHAnsi" w:cstheme="majorHAnsi"/>
          <w:sz w:val="26"/>
          <w:szCs w:val="26"/>
          <w:lang w:val="en-US"/>
        </w:rPr>
        <w:t xml:space="preserve">Tổng </w:t>
      </w:r>
      <w:r w:rsidRPr="00915D02">
        <w:rPr>
          <w:rFonts w:asciiTheme="majorHAnsi" w:hAnsiTheme="majorHAnsi" w:cstheme="majorHAnsi"/>
          <w:sz w:val="26"/>
          <w:szCs w:val="26"/>
        </w:rPr>
        <w:t xml:space="preserve">giám đốc trong việc thực hiện </w:t>
      </w:r>
      <w:r w:rsidR="009838CF" w:rsidRPr="00915D02">
        <w:rPr>
          <w:rFonts w:asciiTheme="majorHAnsi" w:hAnsiTheme="majorHAnsi" w:cstheme="majorHAnsi"/>
          <w:sz w:val="26"/>
          <w:szCs w:val="26"/>
        </w:rPr>
        <w:t xml:space="preserve">nghị quyết </w:t>
      </w:r>
      <w:r w:rsidR="009838CF" w:rsidRPr="00915D02">
        <w:rPr>
          <w:rFonts w:asciiTheme="majorHAnsi" w:hAnsiTheme="majorHAnsi" w:cstheme="majorHAnsi"/>
          <w:sz w:val="26"/>
          <w:szCs w:val="26"/>
          <w:lang w:val="en-US"/>
        </w:rPr>
        <w:t>Đại hội đồng cổ đông</w:t>
      </w:r>
      <w:r w:rsidRPr="00915D02">
        <w:rPr>
          <w:rFonts w:asciiTheme="majorHAnsi" w:hAnsiTheme="majorHAnsi" w:cstheme="majorHAnsi"/>
          <w:sz w:val="26"/>
          <w:szCs w:val="26"/>
        </w:rPr>
        <w:t>.</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rPr>
        <w:t>Đội ngũ Cán bộ trẻ ngày càng có kinh nghiệm hơn trong công việc điều hành quản lý, thực hiện nhiệm vụ đặt ra.</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rPr>
        <w:t>Duy trì ổn định công tác thông tin, báo cáo từ các đội sản xuất nên công tác chỉ đạo điều hành kịp thời có hiệu quả, tiến độ thực hiện công việc được giao hoàn thành nhanh chống.</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rPr>
        <w:t xml:space="preserve">Các chế độ phụ cấp, hỗ trợ kịp thời theo từng giai đoạn thực hiện nhiệm vụ cụ thể, góp phần động viên tinh thần làm việc của tất cả </w:t>
      </w:r>
      <w:r w:rsidR="007F4F7C" w:rsidRPr="00915D02">
        <w:rPr>
          <w:rFonts w:asciiTheme="majorHAnsi" w:hAnsiTheme="majorHAnsi" w:cstheme="majorHAnsi"/>
          <w:sz w:val="26"/>
          <w:szCs w:val="26"/>
          <w:lang w:val="en-US"/>
        </w:rPr>
        <w:t>Cán bộ công nhân viên</w:t>
      </w:r>
      <w:r w:rsidRPr="00915D02">
        <w:rPr>
          <w:rFonts w:asciiTheme="majorHAnsi" w:hAnsiTheme="majorHAnsi" w:cstheme="majorHAnsi"/>
          <w:sz w:val="26"/>
          <w:szCs w:val="26"/>
        </w:rPr>
        <w:t>.</w:t>
      </w:r>
    </w:p>
    <w:p w:rsidR="00514B32" w:rsidRPr="00915D02" w:rsidRDefault="00514B32" w:rsidP="00461922">
      <w:pPr>
        <w:pStyle w:val="Heading3"/>
        <w:numPr>
          <w:ilvl w:val="0"/>
          <w:numId w:val="8"/>
        </w:numPr>
        <w:spacing w:before="0" w:after="0" w:line="360" w:lineRule="auto"/>
        <w:ind w:left="0" w:firstLine="0"/>
        <w:rPr>
          <w:rFonts w:asciiTheme="majorHAnsi" w:hAnsiTheme="majorHAnsi" w:cstheme="majorHAnsi"/>
        </w:rPr>
      </w:pPr>
      <w:r w:rsidRPr="00915D02">
        <w:rPr>
          <w:rFonts w:asciiTheme="majorHAnsi" w:hAnsiTheme="majorHAnsi" w:cstheme="majorHAnsi"/>
        </w:rPr>
        <w:lastRenderedPageBreak/>
        <w:t>Khó khăn</w:t>
      </w:r>
    </w:p>
    <w:p w:rsidR="00DE4672" w:rsidRPr="00915D02" w:rsidRDefault="007662FB" w:rsidP="00461922">
      <w:pPr>
        <w:pStyle w:val="ListParagraph"/>
        <w:numPr>
          <w:ilvl w:val="0"/>
          <w:numId w:val="1"/>
        </w:numPr>
        <w:spacing w:after="0" w:line="360" w:lineRule="auto"/>
        <w:ind w:left="0" w:firstLine="0"/>
        <w:jc w:val="both"/>
        <w:rPr>
          <w:rFonts w:asciiTheme="majorHAnsi" w:hAnsiTheme="majorHAnsi" w:cstheme="majorHAnsi"/>
          <w:sz w:val="26"/>
          <w:szCs w:val="26"/>
          <w:lang w:val="it-IT"/>
        </w:rPr>
      </w:pPr>
      <w:r w:rsidRPr="00915D02">
        <w:rPr>
          <w:rFonts w:asciiTheme="majorHAnsi" w:hAnsiTheme="majorHAnsi" w:cstheme="majorHAnsi"/>
          <w:sz w:val="26"/>
          <w:szCs w:val="26"/>
          <w:lang w:val="en-US"/>
        </w:rPr>
        <w:t xml:space="preserve">Thứ </w:t>
      </w:r>
      <w:r w:rsidR="00FE3A3C" w:rsidRPr="00915D02">
        <w:rPr>
          <w:rFonts w:asciiTheme="majorHAnsi" w:hAnsiTheme="majorHAnsi" w:cstheme="majorHAnsi"/>
          <w:sz w:val="26"/>
          <w:szCs w:val="26"/>
          <w:lang w:val="en-US"/>
        </w:rPr>
        <w:t>nhất</w:t>
      </w:r>
      <w:r w:rsidRPr="00915D02">
        <w:rPr>
          <w:rFonts w:asciiTheme="majorHAnsi" w:hAnsiTheme="majorHAnsi" w:cstheme="majorHAnsi"/>
          <w:sz w:val="26"/>
          <w:szCs w:val="26"/>
          <w:lang w:val="en-US"/>
        </w:rPr>
        <w:t xml:space="preserve">, </w:t>
      </w:r>
      <w:r w:rsidR="00DE4672" w:rsidRPr="00915D02">
        <w:rPr>
          <w:rFonts w:asciiTheme="majorHAnsi" w:hAnsiTheme="majorHAnsi" w:cstheme="majorHAnsi"/>
          <w:sz w:val="26"/>
          <w:szCs w:val="26"/>
          <w:lang w:val="en-US"/>
        </w:rPr>
        <w:t>gió lốc làm gãy đổ cây trồng (cao su) vào mùa mưa, thiệt hại giảm sản lượng vườn cây.</w:t>
      </w:r>
    </w:p>
    <w:p w:rsidR="00DE4672" w:rsidRPr="00915D02" w:rsidRDefault="007662FB" w:rsidP="00461922">
      <w:pPr>
        <w:pStyle w:val="ListParagraph"/>
        <w:numPr>
          <w:ilvl w:val="0"/>
          <w:numId w:val="1"/>
        </w:numPr>
        <w:spacing w:after="0" w:line="360" w:lineRule="auto"/>
        <w:ind w:left="0" w:firstLine="0"/>
        <w:jc w:val="both"/>
        <w:rPr>
          <w:rFonts w:asciiTheme="majorHAnsi" w:hAnsiTheme="majorHAnsi" w:cstheme="majorHAnsi"/>
          <w:sz w:val="26"/>
          <w:szCs w:val="26"/>
          <w:lang w:val="it-IT"/>
        </w:rPr>
      </w:pPr>
      <w:r w:rsidRPr="00915D02">
        <w:rPr>
          <w:rFonts w:asciiTheme="majorHAnsi" w:hAnsiTheme="majorHAnsi" w:cstheme="majorHAnsi"/>
          <w:sz w:val="26"/>
          <w:szCs w:val="26"/>
          <w:lang w:val="it-IT"/>
        </w:rPr>
        <w:t xml:space="preserve">Thứ </w:t>
      </w:r>
      <w:r w:rsidR="00FE3A3C" w:rsidRPr="00915D02">
        <w:rPr>
          <w:rFonts w:asciiTheme="majorHAnsi" w:hAnsiTheme="majorHAnsi" w:cstheme="majorHAnsi"/>
          <w:sz w:val="26"/>
          <w:szCs w:val="26"/>
          <w:lang w:val="it-IT"/>
        </w:rPr>
        <w:t>hai</w:t>
      </w:r>
      <w:r w:rsidRPr="00915D02">
        <w:rPr>
          <w:rFonts w:asciiTheme="majorHAnsi" w:hAnsiTheme="majorHAnsi" w:cstheme="majorHAnsi"/>
          <w:sz w:val="26"/>
          <w:szCs w:val="26"/>
          <w:lang w:val="it-IT"/>
        </w:rPr>
        <w:t xml:space="preserve">, </w:t>
      </w:r>
      <w:r w:rsidR="00DE4672" w:rsidRPr="00915D02">
        <w:rPr>
          <w:rFonts w:asciiTheme="majorHAnsi" w:hAnsiTheme="majorHAnsi" w:cstheme="majorHAnsi"/>
          <w:sz w:val="26"/>
          <w:szCs w:val="26"/>
          <w:lang w:val="it-IT"/>
        </w:rPr>
        <w:t>d</w:t>
      </w:r>
      <w:r w:rsidR="00DE4672" w:rsidRPr="00915D02">
        <w:rPr>
          <w:rFonts w:asciiTheme="majorHAnsi" w:hAnsiTheme="majorHAnsi" w:cstheme="majorHAnsi"/>
          <w:sz w:val="26"/>
          <w:szCs w:val="26"/>
        </w:rPr>
        <w:t xml:space="preserve">ịch bệnh </w:t>
      </w:r>
      <w:r w:rsidR="00341044" w:rsidRPr="00915D02">
        <w:rPr>
          <w:rFonts w:asciiTheme="majorHAnsi" w:hAnsiTheme="majorHAnsi" w:cstheme="majorHAnsi"/>
          <w:sz w:val="26"/>
          <w:szCs w:val="26"/>
          <w:lang w:val="en-US"/>
        </w:rPr>
        <w:t>phát triển</w:t>
      </w:r>
      <w:r w:rsidR="00DE4672" w:rsidRPr="00915D02">
        <w:rPr>
          <w:rFonts w:asciiTheme="majorHAnsi" w:hAnsiTheme="majorHAnsi" w:cstheme="majorHAnsi"/>
          <w:sz w:val="26"/>
          <w:szCs w:val="26"/>
          <w:lang w:val="en-US"/>
        </w:rPr>
        <w:t xml:space="preserve"> trên cây điều trên quy mô rộng ở</w:t>
      </w:r>
      <w:r w:rsidR="00DE4672" w:rsidRPr="00915D02">
        <w:rPr>
          <w:rFonts w:asciiTheme="majorHAnsi" w:hAnsiTheme="majorHAnsi" w:cstheme="majorHAnsi"/>
          <w:sz w:val="26"/>
          <w:szCs w:val="26"/>
        </w:rPr>
        <w:t xml:space="preserve"> các tỉnh</w:t>
      </w:r>
      <w:r w:rsidR="00DE4672" w:rsidRPr="00915D02">
        <w:rPr>
          <w:rFonts w:asciiTheme="majorHAnsi" w:hAnsiTheme="majorHAnsi" w:cstheme="majorHAnsi"/>
          <w:sz w:val="26"/>
          <w:szCs w:val="26"/>
          <w:lang w:val="en-US"/>
        </w:rPr>
        <w:t xml:space="preserve"> miền Đông Nam Bộ trong đó có vườn cây điều của công ty (bọ xít muỗi). Dịch hại trên cây cao su (bệnh nấm hồng, phấn trắng, khô miệng cạo). Các dịch bệnh trên làm giảm sản lượng vườn cây, tăng chi phí, dẫn đến giảm lợi nhuận.</w:t>
      </w:r>
    </w:p>
    <w:p w:rsidR="00DE4672" w:rsidRPr="00915D02" w:rsidRDefault="00DE4672" w:rsidP="00461922">
      <w:pPr>
        <w:pStyle w:val="ListParagraph"/>
        <w:numPr>
          <w:ilvl w:val="0"/>
          <w:numId w:val="1"/>
        </w:numPr>
        <w:spacing w:after="0" w:line="360" w:lineRule="auto"/>
        <w:ind w:left="0" w:firstLine="0"/>
        <w:jc w:val="both"/>
        <w:rPr>
          <w:rFonts w:asciiTheme="majorHAnsi" w:hAnsiTheme="majorHAnsi" w:cstheme="majorHAnsi"/>
          <w:sz w:val="26"/>
          <w:szCs w:val="26"/>
          <w:lang w:val="it-IT"/>
        </w:rPr>
      </w:pPr>
      <w:r w:rsidRPr="00915D02">
        <w:rPr>
          <w:rFonts w:asciiTheme="majorHAnsi" w:hAnsiTheme="majorHAnsi" w:cstheme="majorHAnsi"/>
          <w:sz w:val="26"/>
          <w:szCs w:val="26"/>
          <w:lang w:val="en-US"/>
        </w:rPr>
        <w:t xml:space="preserve">Thứ </w:t>
      </w:r>
      <w:r w:rsidR="00FE3A3C" w:rsidRPr="00915D02">
        <w:rPr>
          <w:rFonts w:asciiTheme="majorHAnsi" w:hAnsiTheme="majorHAnsi" w:cstheme="majorHAnsi"/>
          <w:sz w:val="26"/>
          <w:szCs w:val="26"/>
          <w:lang w:val="en-US"/>
        </w:rPr>
        <w:t>ba</w:t>
      </w:r>
      <w:r w:rsidRPr="00915D02">
        <w:rPr>
          <w:rFonts w:asciiTheme="majorHAnsi" w:hAnsiTheme="majorHAnsi" w:cstheme="majorHAnsi"/>
          <w:sz w:val="26"/>
          <w:szCs w:val="26"/>
          <w:lang w:val="en-US"/>
        </w:rPr>
        <w:t>, nguồn lao động phục vụ nông nghiệp ngày càng có xu hướng dịch chuyển sang phục vụ công nghiệp</w:t>
      </w:r>
      <w:r w:rsidR="00341044" w:rsidRPr="00915D02">
        <w:rPr>
          <w:rFonts w:asciiTheme="majorHAnsi" w:hAnsiTheme="majorHAnsi" w:cstheme="majorHAnsi"/>
          <w:sz w:val="26"/>
          <w:szCs w:val="26"/>
          <w:lang w:val="en-US"/>
        </w:rPr>
        <w:t xml:space="preserve"> dẫn đến thiếu hụt lao động</w:t>
      </w:r>
      <w:r w:rsidRPr="00915D02">
        <w:rPr>
          <w:rFonts w:asciiTheme="majorHAnsi" w:hAnsiTheme="majorHAnsi" w:cstheme="majorHAnsi"/>
          <w:sz w:val="26"/>
          <w:szCs w:val="26"/>
          <w:lang w:val="en-US"/>
        </w:rPr>
        <w:t>.</w:t>
      </w:r>
    </w:p>
    <w:p w:rsidR="00341044" w:rsidRPr="00915D02" w:rsidRDefault="00341044" w:rsidP="00461922">
      <w:pPr>
        <w:pStyle w:val="ListParagraph"/>
        <w:numPr>
          <w:ilvl w:val="0"/>
          <w:numId w:val="1"/>
        </w:numPr>
        <w:spacing w:after="0" w:line="360" w:lineRule="auto"/>
        <w:ind w:left="0" w:firstLine="0"/>
        <w:jc w:val="both"/>
        <w:rPr>
          <w:rFonts w:asciiTheme="majorHAnsi" w:hAnsiTheme="majorHAnsi" w:cstheme="majorHAnsi"/>
          <w:sz w:val="26"/>
          <w:szCs w:val="26"/>
          <w:lang w:val="it-IT"/>
        </w:rPr>
      </w:pPr>
      <w:r w:rsidRPr="00915D02">
        <w:rPr>
          <w:rFonts w:asciiTheme="majorHAnsi" w:hAnsiTheme="majorHAnsi" w:cstheme="majorHAnsi"/>
          <w:sz w:val="26"/>
          <w:szCs w:val="26"/>
          <w:lang w:val="en-US"/>
        </w:rPr>
        <w:t>Thứ tư, giá cả sản phẩm nông nghiệp giảm mạnh so với những năm trước, giá mủ cao su dao động chỉ còn 6.000 – 7.000 đồng/kg mủ nước.</w:t>
      </w:r>
    </w:p>
    <w:p w:rsidR="00341044" w:rsidRPr="00915D02" w:rsidRDefault="00341044" w:rsidP="00461922">
      <w:pPr>
        <w:pStyle w:val="ListParagraph"/>
        <w:numPr>
          <w:ilvl w:val="0"/>
          <w:numId w:val="1"/>
        </w:numPr>
        <w:spacing w:after="0" w:line="360" w:lineRule="auto"/>
        <w:ind w:left="0" w:firstLine="0"/>
        <w:jc w:val="both"/>
        <w:rPr>
          <w:rFonts w:asciiTheme="majorHAnsi" w:hAnsiTheme="majorHAnsi" w:cstheme="majorHAnsi"/>
          <w:sz w:val="26"/>
          <w:szCs w:val="26"/>
          <w:lang w:val="it-IT"/>
        </w:rPr>
      </w:pPr>
      <w:r w:rsidRPr="00915D02">
        <w:rPr>
          <w:rFonts w:asciiTheme="majorHAnsi" w:hAnsiTheme="majorHAnsi" w:cstheme="majorHAnsi"/>
          <w:sz w:val="26"/>
          <w:szCs w:val="26"/>
          <w:lang w:val="en-US"/>
        </w:rPr>
        <w:t>Thứ năm, mức lương tối thiểu vùng tăng từ 3.320.000 đồng lên 3.530.000 đồng đã làm tăng chi phí lương và các khoản bảo hiểm, kinh phí công đoàn trích vào chi phí công ty.</w:t>
      </w:r>
    </w:p>
    <w:p w:rsidR="00514B32" w:rsidRPr="00915D02" w:rsidRDefault="007662FB" w:rsidP="00461922">
      <w:pPr>
        <w:pStyle w:val="ListParagraph"/>
        <w:numPr>
          <w:ilvl w:val="0"/>
          <w:numId w:val="1"/>
        </w:numPr>
        <w:spacing w:after="0" w:line="360" w:lineRule="auto"/>
        <w:ind w:left="0" w:firstLine="0"/>
        <w:jc w:val="both"/>
        <w:rPr>
          <w:rFonts w:asciiTheme="majorHAnsi" w:hAnsiTheme="majorHAnsi" w:cstheme="majorHAnsi"/>
          <w:sz w:val="26"/>
          <w:szCs w:val="26"/>
          <w:lang w:val="it-IT"/>
        </w:rPr>
      </w:pPr>
      <w:r w:rsidRPr="00915D02">
        <w:rPr>
          <w:rFonts w:asciiTheme="majorHAnsi" w:hAnsiTheme="majorHAnsi" w:cstheme="majorHAnsi"/>
          <w:sz w:val="26"/>
          <w:szCs w:val="26"/>
          <w:lang w:val="it-IT"/>
        </w:rPr>
        <w:t xml:space="preserve">Thứ </w:t>
      </w:r>
      <w:r w:rsidR="00341044" w:rsidRPr="00915D02">
        <w:rPr>
          <w:rFonts w:asciiTheme="majorHAnsi" w:hAnsiTheme="majorHAnsi" w:cstheme="majorHAnsi"/>
          <w:sz w:val="26"/>
          <w:szCs w:val="26"/>
          <w:lang w:val="it-IT"/>
        </w:rPr>
        <w:t>sáu</w:t>
      </w:r>
      <w:r w:rsidRPr="00915D02">
        <w:rPr>
          <w:rFonts w:asciiTheme="majorHAnsi" w:hAnsiTheme="majorHAnsi" w:cstheme="majorHAnsi"/>
          <w:sz w:val="26"/>
          <w:szCs w:val="26"/>
          <w:lang w:val="it-IT"/>
        </w:rPr>
        <w:t>, s</w:t>
      </w:r>
      <w:r w:rsidR="00514B32" w:rsidRPr="00915D02">
        <w:rPr>
          <w:rFonts w:asciiTheme="majorHAnsi" w:hAnsiTheme="majorHAnsi" w:cstheme="majorHAnsi"/>
          <w:sz w:val="26"/>
          <w:szCs w:val="26"/>
          <w:lang w:val="it-IT"/>
        </w:rPr>
        <w:t>au cổ phần hóa giá trị Tài sản cố định của Công ty được đánh giá lại tăng cao hơn rất nhiều so với giá trị còn lại trên sổ sách (đặc biệt phát sinh thêm 4,318 tỷ đồng giá trị lợi thế doanh nghiệp phải phân bổ trong 03 năm) đã làm chi phí giá thành sản phẩm tăng đột biến so với các năm trước.</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it-IT"/>
        </w:rPr>
      </w:pPr>
      <w:r w:rsidRPr="00915D02">
        <w:rPr>
          <w:rFonts w:asciiTheme="majorHAnsi" w:hAnsiTheme="majorHAnsi" w:cstheme="majorHAnsi"/>
          <w:sz w:val="26"/>
          <w:szCs w:val="26"/>
          <w:lang w:val="it-IT"/>
        </w:rPr>
        <w:t xml:space="preserve">Tất cả các yếu tố trên đã làm </w:t>
      </w:r>
      <w:r w:rsidR="00AE0F15" w:rsidRPr="00915D02">
        <w:rPr>
          <w:rFonts w:asciiTheme="majorHAnsi" w:hAnsiTheme="majorHAnsi" w:cstheme="majorHAnsi"/>
          <w:sz w:val="26"/>
          <w:szCs w:val="26"/>
          <w:lang w:val="it-IT"/>
        </w:rPr>
        <w:t xml:space="preserve">tăng </w:t>
      </w:r>
      <w:r w:rsidRPr="00915D02">
        <w:rPr>
          <w:rFonts w:asciiTheme="majorHAnsi" w:hAnsiTheme="majorHAnsi" w:cstheme="majorHAnsi"/>
          <w:sz w:val="26"/>
          <w:szCs w:val="26"/>
          <w:lang w:val="it-IT"/>
        </w:rPr>
        <w:t>giá thành sản phẩm bình quân của Công ty trong năm.</w:t>
      </w:r>
    </w:p>
    <w:p w:rsidR="002E627E" w:rsidRPr="00915D02" w:rsidRDefault="002E627E" w:rsidP="00461922">
      <w:pPr>
        <w:pStyle w:val="ListParagraph"/>
        <w:numPr>
          <w:ilvl w:val="0"/>
          <w:numId w:val="1"/>
        </w:numPr>
        <w:spacing w:after="0" w:line="360" w:lineRule="auto"/>
        <w:ind w:left="0" w:firstLine="0"/>
        <w:jc w:val="both"/>
        <w:rPr>
          <w:rFonts w:asciiTheme="majorHAnsi" w:hAnsiTheme="majorHAnsi" w:cstheme="majorHAnsi"/>
          <w:sz w:val="26"/>
          <w:szCs w:val="26"/>
          <w:lang w:val="it-IT"/>
        </w:rPr>
      </w:pPr>
      <w:r w:rsidRPr="00915D02">
        <w:rPr>
          <w:rFonts w:asciiTheme="majorHAnsi" w:hAnsiTheme="majorHAnsi" w:cstheme="majorHAnsi"/>
          <w:sz w:val="26"/>
          <w:szCs w:val="26"/>
          <w:lang w:val="it-IT"/>
        </w:rPr>
        <w:t>Ngoài ra, chính sách Bảo hiểm xã hộ</w:t>
      </w:r>
      <w:r w:rsidR="00147312" w:rsidRPr="00915D02">
        <w:rPr>
          <w:rFonts w:asciiTheme="majorHAnsi" w:hAnsiTheme="majorHAnsi" w:cstheme="majorHAnsi"/>
          <w:sz w:val="26"/>
          <w:szCs w:val="26"/>
          <w:lang w:val="it-IT"/>
        </w:rPr>
        <w:t xml:space="preserve">i, y tế, thất nghiệp thay đổi đối với đối tượng lao động thời vụ làm việc từ 01 đến 03 tháng (trước đây không phải đóng Bảo hiểm), đồng thời Tổng cục thuế siết lại việc xuất hóa đơn đối với cá nhân không kinh doanh. Hai yếu tố chính sách trên đã tác động lớn đến việc thuê nhân công của công ty, nếu vẫn thuê nhân công thời vụ như các năm trước sẽ </w:t>
      </w:r>
      <w:r w:rsidR="00FE3A3C" w:rsidRPr="00915D02">
        <w:rPr>
          <w:rFonts w:asciiTheme="majorHAnsi" w:hAnsiTheme="majorHAnsi" w:cstheme="majorHAnsi"/>
          <w:sz w:val="26"/>
          <w:szCs w:val="26"/>
          <w:lang w:val="it-IT"/>
        </w:rPr>
        <w:t xml:space="preserve">phải </w:t>
      </w:r>
      <w:r w:rsidR="00147312" w:rsidRPr="00915D02">
        <w:rPr>
          <w:rFonts w:asciiTheme="majorHAnsi" w:hAnsiTheme="majorHAnsi" w:cstheme="majorHAnsi"/>
          <w:sz w:val="26"/>
          <w:szCs w:val="26"/>
          <w:lang w:val="it-IT"/>
        </w:rPr>
        <w:t xml:space="preserve">nộp thuế </w:t>
      </w:r>
      <w:r w:rsidR="009A5A4C" w:rsidRPr="00915D02">
        <w:rPr>
          <w:rFonts w:asciiTheme="majorHAnsi" w:hAnsiTheme="majorHAnsi" w:cstheme="majorHAnsi"/>
          <w:sz w:val="26"/>
          <w:szCs w:val="26"/>
          <w:lang w:val="it-IT"/>
        </w:rPr>
        <w:t xml:space="preserve">Thu nhập cá nhân 10% </w:t>
      </w:r>
      <w:r w:rsidR="00147312" w:rsidRPr="00915D02">
        <w:rPr>
          <w:rFonts w:asciiTheme="majorHAnsi" w:hAnsiTheme="majorHAnsi" w:cstheme="majorHAnsi"/>
          <w:sz w:val="26"/>
          <w:szCs w:val="26"/>
          <w:lang w:val="it-IT"/>
        </w:rPr>
        <w:t>thay cho các cá nhân (</w:t>
      </w:r>
      <w:r w:rsidR="009A5A4C" w:rsidRPr="00915D02">
        <w:rPr>
          <w:rFonts w:asciiTheme="majorHAnsi" w:hAnsiTheme="majorHAnsi" w:cstheme="majorHAnsi"/>
          <w:sz w:val="26"/>
          <w:szCs w:val="26"/>
          <w:lang w:val="it-IT"/>
        </w:rPr>
        <w:t xml:space="preserve">do các cá nhân chỉ đồng ý làm với giá thị trường, không chịu khấu trừ </w:t>
      </w:r>
      <w:r w:rsidR="00147312" w:rsidRPr="00915D02">
        <w:rPr>
          <w:rFonts w:asciiTheme="majorHAnsi" w:hAnsiTheme="majorHAnsi" w:cstheme="majorHAnsi"/>
          <w:sz w:val="26"/>
          <w:szCs w:val="26"/>
          <w:lang w:val="it-IT"/>
        </w:rPr>
        <w:t>thuế) hoặc đóng bảo hiểm và các khoản trích theo lương (tỷ lệ 23,5% trên lương), từ đó sẽ làm tăng giá thành sản phẩm công ty</w:t>
      </w:r>
      <w:r w:rsidR="00A16554" w:rsidRPr="00915D02">
        <w:rPr>
          <w:rFonts w:asciiTheme="majorHAnsi" w:hAnsiTheme="majorHAnsi" w:cstheme="majorHAnsi"/>
          <w:sz w:val="26"/>
          <w:szCs w:val="26"/>
          <w:lang w:val="it-IT"/>
        </w:rPr>
        <w:t>. Trước khó khăn trên, ban điều hành đã vận dụng việc hợp tác kinh doanh đối với các hoạt động thuê nhiều nhân công thời vụ như: khai thác mủ cao su, thu mua mủ cao su, nuôi gia công gà</w:t>
      </w:r>
      <w:r w:rsidR="00FF014A" w:rsidRPr="00915D02">
        <w:rPr>
          <w:rFonts w:asciiTheme="majorHAnsi" w:hAnsiTheme="majorHAnsi" w:cstheme="majorHAnsi"/>
          <w:sz w:val="26"/>
          <w:szCs w:val="26"/>
          <w:lang w:val="it-IT"/>
        </w:rPr>
        <w:t>. Từ đó tiết kiệm được chi phí cho công ty.</w:t>
      </w:r>
    </w:p>
    <w:p w:rsidR="00A37F88" w:rsidRPr="00915D02" w:rsidRDefault="00514B32" w:rsidP="00461922">
      <w:pPr>
        <w:pStyle w:val="Heading2"/>
        <w:spacing w:before="0" w:after="0" w:line="360" w:lineRule="auto"/>
        <w:rPr>
          <w:rFonts w:asciiTheme="majorHAnsi" w:hAnsiTheme="majorHAnsi" w:cstheme="majorHAnsi"/>
          <w:i w:val="0"/>
          <w:sz w:val="26"/>
          <w:szCs w:val="26"/>
          <w:lang w:val="it-IT"/>
        </w:rPr>
      </w:pPr>
      <w:r w:rsidRPr="00915D02">
        <w:rPr>
          <w:rFonts w:asciiTheme="majorHAnsi" w:hAnsiTheme="majorHAnsi" w:cstheme="majorHAnsi"/>
          <w:i w:val="0"/>
          <w:sz w:val="26"/>
          <w:szCs w:val="26"/>
          <w:lang w:val="it-IT"/>
        </w:rPr>
        <w:lastRenderedPageBreak/>
        <w:t xml:space="preserve">II. Kết quả sản xuất kinh doanh </w:t>
      </w:r>
      <w:r w:rsidR="00F65706" w:rsidRPr="00915D02">
        <w:rPr>
          <w:rFonts w:asciiTheme="majorHAnsi" w:hAnsiTheme="majorHAnsi" w:cstheme="majorHAnsi"/>
          <w:i w:val="0"/>
          <w:sz w:val="26"/>
          <w:szCs w:val="26"/>
          <w:lang w:val="it-IT"/>
        </w:rPr>
        <w:t xml:space="preserve">năm </w:t>
      </w:r>
      <w:r w:rsidR="0052221F" w:rsidRPr="00915D02">
        <w:rPr>
          <w:rFonts w:asciiTheme="majorHAnsi" w:hAnsiTheme="majorHAnsi" w:cstheme="majorHAnsi"/>
          <w:i w:val="0"/>
          <w:sz w:val="26"/>
          <w:szCs w:val="26"/>
          <w:lang w:val="it-IT"/>
        </w:rPr>
        <w:t>2018</w:t>
      </w:r>
    </w:p>
    <w:p w:rsidR="00514B32" w:rsidRPr="00915D02" w:rsidRDefault="00514B32" w:rsidP="00461922">
      <w:pPr>
        <w:pStyle w:val="Heading3"/>
        <w:numPr>
          <w:ilvl w:val="0"/>
          <w:numId w:val="5"/>
        </w:numPr>
        <w:spacing w:before="0" w:after="0" w:line="360" w:lineRule="auto"/>
        <w:ind w:left="0" w:firstLine="0"/>
        <w:rPr>
          <w:rFonts w:asciiTheme="majorHAnsi" w:hAnsiTheme="majorHAnsi" w:cstheme="majorHAnsi"/>
          <w:lang w:val="it-IT"/>
        </w:rPr>
      </w:pPr>
      <w:r w:rsidRPr="00915D02">
        <w:rPr>
          <w:rFonts w:asciiTheme="majorHAnsi" w:hAnsiTheme="majorHAnsi" w:cstheme="majorHAnsi"/>
          <w:lang w:val="it-IT"/>
        </w:rPr>
        <w:t>Kết quả sản xuất kinh doanh</w:t>
      </w:r>
    </w:p>
    <w:tbl>
      <w:tblPr>
        <w:tblStyle w:val="TableGrid"/>
        <w:tblW w:w="9351" w:type="dxa"/>
        <w:tblLook w:val="04A0" w:firstRow="1" w:lastRow="0" w:firstColumn="1" w:lastColumn="0" w:noHBand="0" w:noVBand="1"/>
      </w:tblPr>
      <w:tblGrid>
        <w:gridCol w:w="2547"/>
        <w:gridCol w:w="1842"/>
        <w:gridCol w:w="1843"/>
        <w:gridCol w:w="3119"/>
      </w:tblGrid>
      <w:tr w:rsidR="00915D02" w:rsidRPr="00915D02" w:rsidTr="005C2A23">
        <w:tc>
          <w:tcPr>
            <w:tcW w:w="2547" w:type="dxa"/>
            <w:vAlign w:val="center"/>
          </w:tcPr>
          <w:p w:rsidR="009620A5" w:rsidRPr="00915D02" w:rsidRDefault="009620A5" w:rsidP="00461922">
            <w:pPr>
              <w:spacing w:line="360" w:lineRule="auto"/>
              <w:jc w:val="center"/>
              <w:rPr>
                <w:rFonts w:asciiTheme="majorHAnsi" w:hAnsiTheme="majorHAnsi" w:cstheme="majorHAnsi"/>
                <w:b/>
                <w:sz w:val="26"/>
                <w:szCs w:val="26"/>
                <w:lang w:val="it-IT"/>
              </w:rPr>
            </w:pPr>
            <w:r w:rsidRPr="00915D02">
              <w:rPr>
                <w:rFonts w:asciiTheme="majorHAnsi" w:hAnsiTheme="majorHAnsi" w:cstheme="majorHAnsi"/>
                <w:b/>
                <w:sz w:val="26"/>
                <w:szCs w:val="26"/>
                <w:lang w:val="it-IT"/>
              </w:rPr>
              <w:t>Chỉ tiêu</w:t>
            </w:r>
          </w:p>
        </w:tc>
        <w:tc>
          <w:tcPr>
            <w:tcW w:w="1842" w:type="dxa"/>
            <w:vAlign w:val="center"/>
          </w:tcPr>
          <w:p w:rsidR="009620A5" w:rsidRPr="00915D02" w:rsidRDefault="009620A5" w:rsidP="00461922">
            <w:pPr>
              <w:spacing w:line="360" w:lineRule="auto"/>
              <w:jc w:val="center"/>
              <w:rPr>
                <w:rFonts w:asciiTheme="majorHAnsi" w:hAnsiTheme="majorHAnsi" w:cstheme="majorHAnsi"/>
                <w:b/>
                <w:sz w:val="26"/>
                <w:szCs w:val="26"/>
                <w:lang w:val="it-IT"/>
              </w:rPr>
            </w:pPr>
            <w:r w:rsidRPr="00915D02">
              <w:rPr>
                <w:rFonts w:asciiTheme="majorHAnsi" w:hAnsiTheme="majorHAnsi" w:cstheme="majorHAnsi"/>
                <w:b/>
                <w:sz w:val="26"/>
                <w:szCs w:val="26"/>
                <w:lang w:val="it-IT"/>
              </w:rPr>
              <w:t>Kế hoạch</w:t>
            </w:r>
          </w:p>
        </w:tc>
        <w:tc>
          <w:tcPr>
            <w:tcW w:w="1843" w:type="dxa"/>
            <w:vAlign w:val="center"/>
          </w:tcPr>
          <w:p w:rsidR="009620A5" w:rsidRPr="00915D02" w:rsidRDefault="009620A5" w:rsidP="00461922">
            <w:pPr>
              <w:spacing w:line="360" w:lineRule="auto"/>
              <w:jc w:val="center"/>
              <w:rPr>
                <w:rFonts w:asciiTheme="majorHAnsi" w:hAnsiTheme="majorHAnsi" w:cstheme="majorHAnsi"/>
                <w:b/>
                <w:sz w:val="26"/>
                <w:szCs w:val="26"/>
                <w:lang w:val="it-IT"/>
              </w:rPr>
            </w:pPr>
            <w:r w:rsidRPr="00915D02">
              <w:rPr>
                <w:rFonts w:asciiTheme="majorHAnsi" w:hAnsiTheme="majorHAnsi" w:cstheme="majorHAnsi"/>
                <w:b/>
                <w:sz w:val="26"/>
                <w:szCs w:val="26"/>
                <w:lang w:val="it-IT"/>
              </w:rPr>
              <w:t>Thực hiện</w:t>
            </w:r>
          </w:p>
        </w:tc>
        <w:tc>
          <w:tcPr>
            <w:tcW w:w="3119" w:type="dxa"/>
            <w:vAlign w:val="center"/>
          </w:tcPr>
          <w:p w:rsidR="009620A5" w:rsidRPr="00915D02" w:rsidRDefault="009620A5" w:rsidP="00461922">
            <w:pPr>
              <w:spacing w:line="360" w:lineRule="auto"/>
              <w:jc w:val="center"/>
              <w:rPr>
                <w:rFonts w:asciiTheme="majorHAnsi" w:hAnsiTheme="majorHAnsi" w:cstheme="majorHAnsi"/>
                <w:b/>
                <w:sz w:val="26"/>
                <w:szCs w:val="26"/>
                <w:lang w:val="it-IT"/>
              </w:rPr>
            </w:pPr>
            <w:r w:rsidRPr="00915D02">
              <w:rPr>
                <w:rFonts w:asciiTheme="majorHAnsi" w:hAnsiTheme="majorHAnsi" w:cstheme="majorHAnsi"/>
                <w:b/>
                <w:sz w:val="26"/>
                <w:szCs w:val="26"/>
                <w:lang w:val="it-IT"/>
              </w:rPr>
              <w:t>Tỷ lệ thực hiện/</w:t>
            </w:r>
            <w:r w:rsidR="00461922" w:rsidRPr="00915D02">
              <w:rPr>
                <w:rFonts w:asciiTheme="majorHAnsi" w:hAnsiTheme="majorHAnsi" w:cstheme="majorHAnsi"/>
                <w:b/>
                <w:sz w:val="26"/>
                <w:szCs w:val="26"/>
                <w:lang w:val="it-IT"/>
              </w:rPr>
              <w:t xml:space="preserve"> </w:t>
            </w:r>
            <w:r w:rsidRPr="00915D02">
              <w:rPr>
                <w:rFonts w:asciiTheme="majorHAnsi" w:hAnsiTheme="majorHAnsi" w:cstheme="majorHAnsi"/>
                <w:b/>
                <w:sz w:val="26"/>
                <w:szCs w:val="26"/>
                <w:lang w:val="it-IT"/>
              </w:rPr>
              <w:t>kế hoạch</w:t>
            </w:r>
          </w:p>
        </w:tc>
      </w:tr>
      <w:tr w:rsidR="00915D02" w:rsidRPr="00915D02" w:rsidTr="005C2A23">
        <w:tc>
          <w:tcPr>
            <w:tcW w:w="2547" w:type="dxa"/>
            <w:vAlign w:val="center"/>
          </w:tcPr>
          <w:p w:rsidR="009620A5" w:rsidRPr="00915D02" w:rsidRDefault="009620A5" w:rsidP="00461922">
            <w:pPr>
              <w:spacing w:line="360" w:lineRule="auto"/>
              <w:rPr>
                <w:rFonts w:asciiTheme="majorHAnsi" w:hAnsiTheme="majorHAnsi" w:cstheme="majorHAnsi"/>
                <w:sz w:val="26"/>
                <w:szCs w:val="26"/>
                <w:lang w:val="it-IT"/>
              </w:rPr>
            </w:pPr>
            <w:r w:rsidRPr="00915D02">
              <w:rPr>
                <w:rFonts w:asciiTheme="majorHAnsi" w:hAnsiTheme="majorHAnsi" w:cstheme="majorHAnsi"/>
                <w:sz w:val="26"/>
                <w:szCs w:val="26"/>
                <w:lang w:val="it-IT"/>
              </w:rPr>
              <w:t>Doanh thu</w:t>
            </w:r>
          </w:p>
        </w:tc>
        <w:tc>
          <w:tcPr>
            <w:tcW w:w="1842" w:type="dxa"/>
            <w:vAlign w:val="center"/>
          </w:tcPr>
          <w:p w:rsidR="009620A5" w:rsidRPr="00915D02" w:rsidRDefault="009620A5" w:rsidP="00461922">
            <w:pPr>
              <w:spacing w:line="360" w:lineRule="auto"/>
              <w:jc w:val="right"/>
              <w:rPr>
                <w:rFonts w:asciiTheme="majorHAnsi" w:hAnsiTheme="majorHAnsi" w:cstheme="majorHAnsi"/>
                <w:bCs/>
                <w:sz w:val="26"/>
                <w:szCs w:val="26"/>
                <w:lang w:val="vi-VN" w:eastAsia="vi-VN"/>
              </w:rPr>
            </w:pPr>
            <w:r w:rsidRPr="00915D02">
              <w:rPr>
                <w:rFonts w:asciiTheme="majorHAnsi" w:hAnsiTheme="majorHAnsi" w:cstheme="majorHAnsi"/>
                <w:bCs/>
                <w:sz w:val="26"/>
                <w:szCs w:val="26"/>
              </w:rPr>
              <w:t>72.477.814.976</w:t>
            </w:r>
          </w:p>
        </w:tc>
        <w:tc>
          <w:tcPr>
            <w:tcW w:w="1843" w:type="dxa"/>
            <w:vAlign w:val="center"/>
          </w:tcPr>
          <w:p w:rsidR="009620A5" w:rsidRPr="00915D02" w:rsidRDefault="009620A5" w:rsidP="00461922">
            <w:pPr>
              <w:spacing w:line="360" w:lineRule="auto"/>
              <w:jc w:val="right"/>
              <w:rPr>
                <w:rFonts w:asciiTheme="majorHAnsi" w:hAnsiTheme="majorHAnsi" w:cstheme="majorHAnsi"/>
                <w:bCs/>
                <w:sz w:val="26"/>
                <w:szCs w:val="26"/>
              </w:rPr>
            </w:pPr>
            <w:r w:rsidRPr="00915D02">
              <w:rPr>
                <w:rFonts w:asciiTheme="majorHAnsi" w:hAnsiTheme="majorHAnsi" w:cstheme="majorHAnsi"/>
                <w:bCs/>
                <w:sz w:val="26"/>
                <w:szCs w:val="26"/>
              </w:rPr>
              <w:t xml:space="preserve">50.214.167.075 </w:t>
            </w:r>
          </w:p>
        </w:tc>
        <w:tc>
          <w:tcPr>
            <w:tcW w:w="3119" w:type="dxa"/>
            <w:vAlign w:val="center"/>
          </w:tcPr>
          <w:p w:rsidR="009620A5" w:rsidRPr="00915D02" w:rsidRDefault="009620A5" w:rsidP="00461922">
            <w:pPr>
              <w:spacing w:line="360" w:lineRule="auto"/>
              <w:jc w:val="right"/>
              <w:rPr>
                <w:rFonts w:asciiTheme="majorHAnsi" w:hAnsiTheme="majorHAnsi" w:cstheme="majorHAnsi"/>
                <w:sz w:val="26"/>
                <w:szCs w:val="26"/>
                <w:lang w:val="it-IT"/>
              </w:rPr>
            </w:pPr>
            <w:r w:rsidRPr="00915D02">
              <w:rPr>
                <w:rFonts w:asciiTheme="majorHAnsi" w:hAnsiTheme="majorHAnsi" w:cstheme="majorHAnsi"/>
                <w:sz w:val="26"/>
                <w:szCs w:val="26"/>
                <w:lang w:val="it-IT"/>
              </w:rPr>
              <w:t>69%</w:t>
            </w:r>
          </w:p>
        </w:tc>
      </w:tr>
      <w:tr w:rsidR="00171A09" w:rsidRPr="00915D02" w:rsidTr="005C2A23">
        <w:tc>
          <w:tcPr>
            <w:tcW w:w="2547" w:type="dxa"/>
            <w:vAlign w:val="center"/>
          </w:tcPr>
          <w:p w:rsidR="009620A5" w:rsidRPr="00915D02" w:rsidRDefault="009620A5" w:rsidP="00461922">
            <w:pPr>
              <w:spacing w:line="360" w:lineRule="auto"/>
              <w:rPr>
                <w:rFonts w:asciiTheme="majorHAnsi" w:hAnsiTheme="majorHAnsi" w:cstheme="majorHAnsi"/>
                <w:sz w:val="26"/>
                <w:szCs w:val="26"/>
                <w:lang w:val="it-IT"/>
              </w:rPr>
            </w:pPr>
            <w:r w:rsidRPr="00915D02">
              <w:rPr>
                <w:rFonts w:asciiTheme="majorHAnsi" w:hAnsiTheme="majorHAnsi" w:cstheme="majorHAnsi"/>
                <w:sz w:val="26"/>
                <w:szCs w:val="26"/>
                <w:lang w:val="it-IT"/>
              </w:rPr>
              <w:t>Lợi nhuận trước thuế</w:t>
            </w:r>
          </w:p>
        </w:tc>
        <w:tc>
          <w:tcPr>
            <w:tcW w:w="1842" w:type="dxa"/>
            <w:vAlign w:val="center"/>
          </w:tcPr>
          <w:p w:rsidR="009620A5" w:rsidRPr="00915D02" w:rsidRDefault="009620A5" w:rsidP="00461922">
            <w:pPr>
              <w:spacing w:line="360" w:lineRule="auto"/>
              <w:jc w:val="right"/>
              <w:rPr>
                <w:rFonts w:asciiTheme="majorHAnsi" w:hAnsiTheme="majorHAnsi" w:cstheme="majorHAnsi"/>
                <w:bCs/>
                <w:sz w:val="26"/>
                <w:szCs w:val="26"/>
                <w:lang w:val="vi-VN" w:eastAsia="vi-VN"/>
              </w:rPr>
            </w:pPr>
            <w:r w:rsidRPr="00915D02">
              <w:rPr>
                <w:rFonts w:asciiTheme="majorHAnsi" w:hAnsiTheme="majorHAnsi" w:cstheme="majorHAnsi"/>
                <w:bCs/>
                <w:sz w:val="26"/>
                <w:szCs w:val="26"/>
              </w:rPr>
              <w:t>3.098.093.396</w:t>
            </w:r>
          </w:p>
        </w:tc>
        <w:tc>
          <w:tcPr>
            <w:tcW w:w="1843" w:type="dxa"/>
            <w:vAlign w:val="center"/>
          </w:tcPr>
          <w:p w:rsidR="009620A5" w:rsidRPr="00915D02" w:rsidRDefault="009620A5" w:rsidP="00461922">
            <w:pPr>
              <w:spacing w:line="360" w:lineRule="auto"/>
              <w:rPr>
                <w:rFonts w:asciiTheme="majorHAnsi" w:hAnsiTheme="majorHAnsi" w:cstheme="majorHAnsi"/>
                <w:bCs/>
                <w:sz w:val="26"/>
                <w:szCs w:val="26"/>
                <w:lang w:val="vi-VN" w:eastAsia="vi-VN"/>
              </w:rPr>
            </w:pPr>
            <w:r w:rsidRPr="00915D02">
              <w:rPr>
                <w:rFonts w:asciiTheme="majorHAnsi" w:hAnsiTheme="majorHAnsi" w:cstheme="majorHAnsi"/>
                <w:bCs/>
                <w:sz w:val="26"/>
                <w:szCs w:val="26"/>
              </w:rPr>
              <w:t xml:space="preserve">  1.103.933.477 </w:t>
            </w:r>
          </w:p>
        </w:tc>
        <w:tc>
          <w:tcPr>
            <w:tcW w:w="3119" w:type="dxa"/>
            <w:vAlign w:val="center"/>
          </w:tcPr>
          <w:p w:rsidR="009620A5" w:rsidRPr="00915D02" w:rsidRDefault="009620A5" w:rsidP="00461922">
            <w:pPr>
              <w:spacing w:line="360" w:lineRule="auto"/>
              <w:jc w:val="right"/>
              <w:rPr>
                <w:rFonts w:asciiTheme="majorHAnsi" w:hAnsiTheme="majorHAnsi" w:cstheme="majorHAnsi"/>
                <w:sz w:val="26"/>
                <w:szCs w:val="26"/>
                <w:lang w:val="it-IT"/>
              </w:rPr>
            </w:pPr>
            <w:r w:rsidRPr="00915D02">
              <w:rPr>
                <w:rFonts w:asciiTheme="majorHAnsi" w:hAnsiTheme="majorHAnsi" w:cstheme="majorHAnsi"/>
                <w:sz w:val="26"/>
                <w:szCs w:val="26"/>
                <w:lang w:val="it-IT"/>
              </w:rPr>
              <w:t>36%</w:t>
            </w:r>
          </w:p>
        </w:tc>
      </w:tr>
    </w:tbl>
    <w:p w:rsidR="005C2A23" w:rsidRPr="00915D02" w:rsidRDefault="005C2A23" w:rsidP="00461922">
      <w:pPr>
        <w:spacing w:line="360" w:lineRule="auto"/>
        <w:rPr>
          <w:rFonts w:asciiTheme="majorHAnsi" w:hAnsiTheme="majorHAnsi" w:cstheme="majorHAnsi"/>
          <w:b/>
          <w:sz w:val="26"/>
          <w:szCs w:val="26"/>
          <w:lang w:val="it-IT"/>
        </w:rPr>
      </w:pPr>
    </w:p>
    <w:p w:rsidR="009620A5" w:rsidRPr="00915D02" w:rsidRDefault="006209B7" w:rsidP="00461922">
      <w:pPr>
        <w:spacing w:line="360" w:lineRule="auto"/>
        <w:rPr>
          <w:rFonts w:asciiTheme="majorHAnsi" w:hAnsiTheme="majorHAnsi" w:cstheme="majorHAnsi"/>
          <w:b/>
          <w:sz w:val="26"/>
          <w:szCs w:val="26"/>
          <w:lang w:val="it-IT"/>
        </w:rPr>
      </w:pPr>
      <w:r w:rsidRPr="00915D02">
        <w:rPr>
          <w:rFonts w:asciiTheme="majorHAnsi" w:hAnsiTheme="majorHAnsi" w:cstheme="majorHAnsi"/>
          <w:b/>
          <w:sz w:val="26"/>
          <w:szCs w:val="26"/>
          <w:lang w:val="it-IT"/>
        </w:rPr>
        <w:t xml:space="preserve">Chi tiết các chỉ tiêu như sau: </w:t>
      </w:r>
    </w:p>
    <w:tbl>
      <w:tblPr>
        <w:tblW w:w="9612" w:type="dxa"/>
        <w:tblInd w:w="-147" w:type="dxa"/>
        <w:tblLook w:val="04A0" w:firstRow="1" w:lastRow="0" w:firstColumn="1" w:lastColumn="0" w:noHBand="0" w:noVBand="1"/>
      </w:tblPr>
      <w:tblGrid>
        <w:gridCol w:w="541"/>
        <w:gridCol w:w="3457"/>
        <w:gridCol w:w="1044"/>
        <w:gridCol w:w="1841"/>
        <w:gridCol w:w="1841"/>
        <w:gridCol w:w="888"/>
      </w:tblGrid>
      <w:tr w:rsidR="00915D02" w:rsidRPr="00915D02" w:rsidTr="003B7856">
        <w:trPr>
          <w:trHeight w:val="406"/>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b/>
                <w:bCs/>
                <w:sz w:val="26"/>
                <w:szCs w:val="26"/>
              </w:rPr>
            </w:pPr>
            <w:r w:rsidRPr="00915D02">
              <w:rPr>
                <w:rFonts w:asciiTheme="majorHAnsi" w:hAnsiTheme="majorHAnsi" w:cstheme="majorHAnsi"/>
                <w:b/>
                <w:bCs/>
                <w:sz w:val="26"/>
                <w:szCs w:val="26"/>
              </w:rPr>
              <w:t>Stt</w:t>
            </w:r>
          </w:p>
        </w:tc>
        <w:tc>
          <w:tcPr>
            <w:tcW w:w="3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b/>
                <w:bCs/>
                <w:sz w:val="26"/>
                <w:szCs w:val="26"/>
              </w:rPr>
            </w:pPr>
            <w:r w:rsidRPr="00915D02">
              <w:rPr>
                <w:rFonts w:asciiTheme="majorHAnsi" w:hAnsiTheme="majorHAnsi" w:cstheme="majorHAnsi"/>
                <w:b/>
                <w:bCs/>
                <w:sz w:val="26"/>
                <w:szCs w:val="26"/>
              </w:rPr>
              <w:t>Hạng mục</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BDC" w:rsidRPr="00915D02" w:rsidRDefault="00024BDC" w:rsidP="00461922">
            <w:pPr>
              <w:spacing w:line="360" w:lineRule="auto"/>
              <w:jc w:val="center"/>
              <w:rPr>
                <w:rFonts w:asciiTheme="majorHAnsi" w:hAnsiTheme="majorHAnsi" w:cstheme="majorHAnsi"/>
                <w:b/>
                <w:bCs/>
                <w:sz w:val="26"/>
                <w:szCs w:val="26"/>
              </w:rPr>
            </w:pPr>
            <w:r w:rsidRPr="00915D02">
              <w:rPr>
                <w:rFonts w:asciiTheme="majorHAnsi" w:hAnsiTheme="majorHAnsi" w:cstheme="majorHAnsi"/>
                <w:b/>
                <w:bCs/>
                <w:sz w:val="26"/>
                <w:szCs w:val="26"/>
              </w:rPr>
              <w:t>Đvt</w:t>
            </w:r>
          </w:p>
        </w:tc>
        <w:tc>
          <w:tcPr>
            <w:tcW w:w="368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b/>
                <w:bCs/>
                <w:sz w:val="26"/>
                <w:szCs w:val="26"/>
              </w:rPr>
            </w:pPr>
            <w:r w:rsidRPr="00915D02">
              <w:rPr>
                <w:rFonts w:asciiTheme="majorHAnsi" w:hAnsiTheme="majorHAnsi" w:cstheme="majorHAnsi"/>
                <w:b/>
                <w:bCs/>
                <w:sz w:val="26"/>
                <w:szCs w:val="26"/>
              </w:rPr>
              <w:t>Giá trị</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b/>
                <w:bCs/>
                <w:sz w:val="26"/>
                <w:szCs w:val="26"/>
              </w:rPr>
            </w:pPr>
            <w:r w:rsidRPr="00915D02">
              <w:rPr>
                <w:rFonts w:asciiTheme="majorHAnsi" w:hAnsiTheme="majorHAnsi" w:cstheme="majorHAnsi"/>
                <w:b/>
                <w:bCs/>
                <w:sz w:val="26"/>
                <w:szCs w:val="26"/>
              </w:rPr>
              <w:t>So sánh</w:t>
            </w:r>
          </w:p>
        </w:tc>
      </w:tr>
      <w:tr w:rsidR="00915D02" w:rsidRPr="00915D02" w:rsidTr="003B7856">
        <w:trPr>
          <w:trHeight w:val="37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024BDC" w:rsidRPr="00915D02" w:rsidRDefault="00024BDC" w:rsidP="00461922">
            <w:pPr>
              <w:spacing w:line="360" w:lineRule="auto"/>
              <w:rPr>
                <w:rFonts w:asciiTheme="majorHAnsi" w:hAnsiTheme="majorHAnsi" w:cstheme="majorHAnsi"/>
                <w:b/>
                <w:bCs/>
                <w:sz w:val="26"/>
                <w:szCs w:val="26"/>
              </w:rPr>
            </w:pPr>
          </w:p>
        </w:tc>
        <w:tc>
          <w:tcPr>
            <w:tcW w:w="3457" w:type="dxa"/>
            <w:vMerge/>
            <w:tcBorders>
              <w:top w:val="single" w:sz="4" w:space="0" w:color="auto"/>
              <w:left w:val="single" w:sz="4" w:space="0" w:color="auto"/>
              <w:bottom w:val="single" w:sz="4" w:space="0" w:color="auto"/>
              <w:right w:val="single" w:sz="4" w:space="0" w:color="auto"/>
            </w:tcBorders>
            <w:vAlign w:val="center"/>
            <w:hideMark/>
          </w:tcPr>
          <w:p w:rsidR="00024BDC" w:rsidRPr="00915D02" w:rsidRDefault="00024BDC" w:rsidP="00461922">
            <w:pPr>
              <w:spacing w:line="360" w:lineRule="auto"/>
              <w:rPr>
                <w:rFonts w:asciiTheme="majorHAnsi" w:hAnsiTheme="majorHAnsi" w:cstheme="majorHAnsi"/>
                <w:b/>
                <w:bCs/>
                <w:sz w:val="26"/>
                <w:szCs w:val="26"/>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024BDC" w:rsidRPr="00915D02" w:rsidRDefault="00024BDC" w:rsidP="00461922">
            <w:pPr>
              <w:spacing w:line="360" w:lineRule="auto"/>
              <w:rPr>
                <w:rFonts w:asciiTheme="majorHAnsi" w:hAnsiTheme="majorHAnsi" w:cstheme="majorHAnsi"/>
                <w:b/>
                <w:bCs/>
                <w:sz w:val="26"/>
                <w:szCs w:val="26"/>
              </w:rPr>
            </w:pP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b/>
                <w:bCs/>
                <w:sz w:val="26"/>
                <w:szCs w:val="26"/>
              </w:rPr>
            </w:pPr>
            <w:r w:rsidRPr="00915D02">
              <w:rPr>
                <w:rFonts w:asciiTheme="majorHAnsi" w:hAnsiTheme="majorHAnsi" w:cstheme="majorHAnsi"/>
                <w:b/>
                <w:bCs/>
                <w:sz w:val="26"/>
                <w:szCs w:val="26"/>
              </w:rPr>
              <w:t>Kế hoạch</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b/>
                <w:bCs/>
                <w:sz w:val="26"/>
                <w:szCs w:val="26"/>
              </w:rPr>
            </w:pPr>
            <w:r w:rsidRPr="00915D02">
              <w:rPr>
                <w:rFonts w:asciiTheme="majorHAnsi" w:hAnsiTheme="majorHAnsi" w:cstheme="majorHAnsi"/>
                <w:b/>
                <w:bCs/>
                <w:sz w:val="26"/>
                <w:szCs w:val="26"/>
              </w:rPr>
              <w:t>Thực hiện</w:t>
            </w: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024BDC" w:rsidRPr="00915D02" w:rsidRDefault="00024BDC" w:rsidP="00461922">
            <w:pPr>
              <w:spacing w:line="360" w:lineRule="auto"/>
              <w:rPr>
                <w:rFonts w:asciiTheme="majorHAnsi" w:hAnsiTheme="majorHAnsi" w:cstheme="majorHAnsi"/>
                <w:b/>
                <w:bCs/>
                <w:sz w:val="26"/>
                <w:szCs w:val="26"/>
              </w:rPr>
            </w:pP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b/>
                <w:bCs/>
                <w:sz w:val="26"/>
                <w:szCs w:val="26"/>
              </w:rPr>
            </w:pPr>
            <w:r w:rsidRPr="00915D02">
              <w:rPr>
                <w:rFonts w:asciiTheme="majorHAnsi" w:hAnsiTheme="majorHAnsi" w:cstheme="majorHAnsi"/>
                <w:b/>
                <w:bCs/>
                <w:sz w:val="26"/>
                <w:szCs w:val="26"/>
              </w:rPr>
              <w:t>A</w:t>
            </w:r>
          </w:p>
        </w:tc>
        <w:tc>
          <w:tcPr>
            <w:tcW w:w="3457"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b/>
                <w:bCs/>
                <w:sz w:val="26"/>
                <w:szCs w:val="26"/>
              </w:rPr>
            </w:pPr>
            <w:r w:rsidRPr="00915D02">
              <w:rPr>
                <w:rFonts w:asciiTheme="majorHAnsi" w:hAnsiTheme="majorHAnsi" w:cstheme="majorHAnsi"/>
                <w:b/>
                <w:bCs/>
                <w:sz w:val="26"/>
                <w:szCs w:val="26"/>
              </w:rPr>
              <w:t>Sản xuất kinh doanh</w:t>
            </w:r>
          </w:p>
        </w:tc>
        <w:tc>
          <w:tcPr>
            <w:tcW w:w="1044"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 </w:t>
            </w:r>
          </w:p>
        </w:tc>
        <w:tc>
          <w:tcPr>
            <w:tcW w:w="888"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 </w:t>
            </w: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b/>
                <w:bCs/>
                <w:sz w:val="26"/>
                <w:szCs w:val="26"/>
              </w:rPr>
            </w:pPr>
            <w:r w:rsidRPr="00915D02">
              <w:rPr>
                <w:rFonts w:asciiTheme="majorHAnsi" w:hAnsiTheme="majorHAnsi" w:cstheme="majorHAnsi"/>
                <w:b/>
                <w:bCs/>
                <w:sz w:val="26"/>
                <w:szCs w:val="26"/>
              </w:rPr>
              <w:t>I</w:t>
            </w:r>
          </w:p>
        </w:tc>
        <w:tc>
          <w:tcPr>
            <w:tcW w:w="3457"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806EF9">
            <w:pPr>
              <w:spacing w:line="360" w:lineRule="auto"/>
              <w:rPr>
                <w:rFonts w:asciiTheme="majorHAnsi" w:hAnsiTheme="majorHAnsi" w:cstheme="majorHAnsi"/>
                <w:b/>
                <w:bCs/>
                <w:sz w:val="26"/>
                <w:szCs w:val="26"/>
              </w:rPr>
            </w:pPr>
            <w:r w:rsidRPr="00915D02">
              <w:rPr>
                <w:rFonts w:asciiTheme="majorHAnsi" w:hAnsiTheme="majorHAnsi" w:cstheme="majorHAnsi"/>
                <w:b/>
                <w:bCs/>
                <w:sz w:val="26"/>
                <w:szCs w:val="26"/>
              </w:rPr>
              <w:t>Sản phẩm, công việc chủ yếu</w:t>
            </w:r>
          </w:p>
        </w:tc>
        <w:tc>
          <w:tcPr>
            <w:tcW w:w="1044"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bottom"/>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bottom"/>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 </w:t>
            </w:r>
          </w:p>
        </w:tc>
        <w:tc>
          <w:tcPr>
            <w:tcW w:w="888" w:type="dxa"/>
            <w:tcBorders>
              <w:top w:val="nil"/>
              <w:left w:val="nil"/>
              <w:bottom w:val="single" w:sz="4" w:space="0" w:color="auto"/>
              <w:right w:val="single" w:sz="4" w:space="0" w:color="auto"/>
            </w:tcBorders>
            <w:shd w:val="clear" w:color="auto" w:fill="auto"/>
            <w:noWrap/>
            <w:vAlign w:val="bottom"/>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 </w:t>
            </w: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1</w:t>
            </w:r>
          </w:p>
        </w:tc>
        <w:tc>
          <w:tcPr>
            <w:tcW w:w="3457"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Điều hạt</w:t>
            </w:r>
          </w:p>
        </w:tc>
        <w:tc>
          <w:tcPr>
            <w:tcW w:w="1044"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tấn</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91,4</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88,7</w:t>
            </w:r>
          </w:p>
        </w:tc>
        <w:tc>
          <w:tcPr>
            <w:tcW w:w="888"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97%</w:t>
            </w: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2</w:t>
            </w:r>
          </w:p>
        </w:tc>
        <w:tc>
          <w:tcPr>
            <w:tcW w:w="3457"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Khai thác mủ Cao su</w:t>
            </w:r>
          </w:p>
        </w:tc>
        <w:tc>
          <w:tcPr>
            <w:tcW w:w="1044"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Số cạo</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515</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515</w:t>
            </w:r>
          </w:p>
        </w:tc>
        <w:tc>
          <w:tcPr>
            <w:tcW w:w="888"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100%</w:t>
            </w: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3</w:t>
            </w:r>
          </w:p>
        </w:tc>
        <w:tc>
          <w:tcPr>
            <w:tcW w:w="3457"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Thu mua mủ Cao su</w:t>
            </w:r>
          </w:p>
        </w:tc>
        <w:tc>
          <w:tcPr>
            <w:tcW w:w="1044"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tấn</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1.550,4</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886,5</w:t>
            </w:r>
          </w:p>
        </w:tc>
        <w:tc>
          <w:tcPr>
            <w:tcW w:w="888"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57,2%</w:t>
            </w: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4</w:t>
            </w:r>
          </w:p>
        </w:tc>
        <w:tc>
          <w:tcPr>
            <w:tcW w:w="3457"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 xml:space="preserve">Chăn nuôi </w:t>
            </w:r>
          </w:p>
        </w:tc>
        <w:tc>
          <w:tcPr>
            <w:tcW w:w="1044"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 </w:t>
            </w:r>
          </w:p>
        </w:tc>
        <w:tc>
          <w:tcPr>
            <w:tcW w:w="888"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 </w:t>
            </w: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4.1</w:t>
            </w:r>
          </w:p>
        </w:tc>
        <w:tc>
          <w:tcPr>
            <w:tcW w:w="3457"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Gia súc</w:t>
            </w:r>
          </w:p>
        </w:tc>
        <w:tc>
          <w:tcPr>
            <w:tcW w:w="1044"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Trại</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3</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3</w:t>
            </w:r>
          </w:p>
        </w:tc>
        <w:tc>
          <w:tcPr>
            <w:tcW w:w="888"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100%</w:t>
            </w: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4.2</w:t>
            </w:r>
          </w:p>
        </w:tc>
        <w:tc>
          <w:tcPr>
            <w:tcW w:w="3457"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Gia cầm</w:t>
            </w:r>
          </w:p>
        </w:tc>
        <w:tc>
          <w:tcPr>
            <w:tcW w:w="1044"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Trại</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30</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30</w:t>
            </w:r>
          </w:p>
        </w:tc>
        <w:tc>
          <w:tcPr>
            <w:tcW w:w="888"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100%</w:t>
            </w: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5</w:t>
            </w:r>
          </w:p>
        </w:tc>
        <w:tc>
          <w:tcPr>
            <w:tcW w:w="3457"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Tận thu các sản phẩm phụ</w:t>
            </w:r>
          </w:p>
        </w:tc>
        <w:tc>
          <w:tcPr>
            <w:tcW w:w="1044"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p>
        </w:tc>
        <w:tc>
          <w:tcPr>
            <w:tcW w:w="888"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p>
        </w:tc>
        <w:tc>
          <w:tcPr>
            <w:tcW w:w="3457"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Cá rô phi</w:t>
            </w:r>
          </w:p>
        </w:tc>
        <w:tc>
          <w:tcPr>
            <w:tcW w:w="1044"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Kg</w:t>
            </w: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8.080</w:t>
            </w:r>
          </w:p>
        </w:tc>
        <w:tc>
          <w:tcPr>
            <w:tcW w:w="888"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p>
        </w:tc>
        <w:tc>
          <w:tcPr>
            <w:tcW w:w="3457"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Phân gà</w:t>
            </w:r>
          </w:p>
        </w:tc>
        <w:tc>
          <w:tcPr>
            <w:tcW w:w="1044"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Bao</w:t>
            </w: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48.403</w:t>
            </w:r>
          </w:p>
        </w:tc>
        <w:tc>
          <w:tcPr>
            <w:tcW w:w="888"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p>
        </w:tc>
        <w:tc>
          <w:tcPr>
            <w:tcW w:w="3457"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Phân heo</w:t>
            </w:r>
          </w:p>
        </w:tc>
        <w:tc>
          <w:tcPr>
            <w:tcW w:w="1044"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Bồn</w:t>
            </w: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1.140</w:t>
            </w:r>
          </w:p>
        </w:tc>
        <w:tc>
          <w:tcPr>
            <w:tcW w:w="888"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b/>
                <w:bCs/>
                <w:sz w:val="26"/>
                <w:szCs w:val="26"/>
              </w:rPr>
            </w:pPr>
            <w:r w:rsidRPr="00915D02">
              <w:rPr>
                <w:rFonts w:asciiTheme="majorHAnsi" w:hAnsiTheme="majorHAnsi" w:cstheme="majorHAnsi"/>
                <w:b/>
                <w:bCs/>
                <w:sz w:val="26"/>
                <w:szCs w:val="26"/>
              </w:rPr>
              <w:t>II</w:t>
            </w:r>
          </w:p>
        </w:tc>
        <w:tc>
          <w:tcPr>
            <w:tcW w:w="3457"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b/>
                <w:bCs/>
                <w:sz w:val="26"/>
                <w:szCs w:val="26"/>
              </w:rPr>
            </w:pPr>
            <w:r w:rsidRPr="00915D02">
              <w:rPr>
                <w:rFonts w:asciiTheme="majorHAnsi" w:hAnsiTheme="majorHAnsi" w:cstheme="majorHAnsi"/>
                <w:b/>
                <w:bCs/>
                <w:sz w:val="26"/>
                <w:szCs w:val="26"/>
              </w:rPr>
              <w:t>Giá trị thực hiện</w:t>
            </w:r>
          </w:p>
        </w:tc>
        <w:tc>
          <w:tcPr>
            <w:tcW w:w="1044"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 </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 </w:t>
            </w:r>
          </w:p>
        </w:tc>
        <w:tc>
          <w:tcPr>
            <w:tcW w:w="888"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 </w:t>
            </w: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1</w:t>
            </w:r>
          </w:p>
        </w:tc>
        <w:tc>
          <w:tcPr>
            <w:tcW w:w="3457"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Thu hoạch điều</w:t>
            </w:r>
          </w:p>
        </w:tc>
        <w:tc>
          <w:tcPr>
            <w:tcW w:w="1044"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3.335.041.500</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3.331.271.500</w:t>
            </w:r>
          </w:p>
        </w:tc>
        <w:tc>
          <w:tcPr>
            <w:tcW w:w="888"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100%</w:t>
            </w: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2</w:t>
            </w:r>
          </w:p>
        </w:tc>
        <w:tc>
          <w:tcPr>
            <w:tcW w:w="3457"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Khai thác mủ Cao su</w:t>
            </w:r>
          </w:p>
        </w:tc>
        <w:tc>
          <w:tcPr>
            <w:tcW w:w="1044"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6.960.969.988</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CC72AF"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4.900.161.336</w:t>
            </w:r>
          </w:p>
        </w:tc>
        <w:tc>
          <w:tcPr>
            <w:tcW w:w="888" w:type="dxa"/>
            <w:tcBorders>
              <w:top w:val="nil"/>
              <w:left w:val="nil"/>
              <w:bottom w:val="single" w:sz="4" w:space="0" w:color="auto"/>
              <w:right w:val="single" w:sz="4" w:space="0" w:color="auto"/>
            </w:tcBorders>
            <w:shd w:val="clear" w:color="auto" w:fill="auto"/>
            <w:noWrap/>
            <w:vAlign w:val="center"/>
            <w:hideMark/>
          </w:tcPr>
          <w:p w:rsidR="00024BDC" w:rsidRPr="00915D02" w:rsidRDefault="00CC72AF"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70,4</w:t>
            </w:r>
            <w:r w:rsidR="00024BDC" w:rsidRPr="00915D02">
              <w:rPr>
                <w:rFonts w:asciiTheme="majorHAnsi" w:hAnsiTheme="majorHAnsi" w:cstheme="majorHAnsi"/>
                <w:sz w:val="26"/>
                <w:szCs w:val="26"/>
              </w:rPr>
              <w:t>%</w:t>
            </w: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3</w:t>
            </w:r>
          </w:p>
        </w:tc>
        <w:tc>
          <w:tcPr>
            <w:tcW w:w="3457"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Thu mua mủ cao su</w:t>
            </w:r>
          </w:p>
        </w:tc>
        <w:tc>
          <w:tcPr>
            <w:tcW w:w="1044"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45.407.340.000</w:t>
            </w:r>
          </w:p>
        </w:tc>
        <w:tc>
          <w:tcPr>
            <w:tcW w:w="184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25.948.769.791</w:t>
            </w:r>
          </w:p>
        </w:tc>
        <w:tc>
          <w:tcPr>
            <w:tcW w:w="888"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57%</w:t>
            </w: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4</w:t>
            </w:r>
          </w:p>
        </w:tc>
        <w:tc>
          <w:tcPr>
            <w:tcW w:w="3457"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 xml:space="preserve">Chăn nuôi </w:t>
            </w:r>
          </w:p>
        </w:tc>
        <w:tc>
          <w:tcPr>
            <w:tcW w:w="1044"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p>
        </w:tc>
        <w:tc>
          <w:tcPr>
            <w:tcW w:w="888"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4.1</w:t>
            </w:r>
          </w:p>
        </w:tc>
        <w:tc>
          <w:tcPr>
            <w:tcW w:w="3457"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Gia súc</w:t>
            </w:r>
          </w:p>
        </w:tc>
        <w:tc>
          <w:tcPr>
            <w:tcW w:w="1044"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7.854.545.448</w:t>
            </w: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7.854.545.448</w:t>
            </w:r>
          </w:p>
        </w:tc>
        <w:tc>
          <w:tcPr>
            <w:tcW w:w="888"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100%</w:t>
            </w: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4.2</w:t>
            </w:r>
          </w:p>
        </w:tc>
        <w:tc>
          <w:tcPr>
            <w:tcW w:w="3457"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Gia cầm</w:t>
            </w:r>
          </w:p>
        </w:tc>
        <w:tc>
          <w:tcPr>
            <w:tcW w:w="1044"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7.227.272.727</w:t>
            </w: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8.216.687.488</w:t>
            </w:r>
          </w:p>
        </w:tc>
        <w:tc>
          <w:tcPr>
            <w:tcW w:w="888"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114%</w:t>
            </w: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5</w:t>
            </w:r>
          </w:p>
        </w:tc>
        <w:tc>
          <w:tcPr>
            <w:tcW w:w="3457"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Tận thu các sản phẩm phụ</w:t>
            </w:r>
          </w:p>
        </w:tc>
        <w:tc>
          <w:tcPr>
            <w:tcW w:w="1044"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p>
        </w:tc>
        <w:tc>
          <w:tcPr>
            <w:tcW w:w="888"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rsidR="00963ECF" w:rsidRPr="00915D02" w:rsidRDefault="00963ECF" w:rsidP="00461922">
            <w:pPr>
              <w:spacing w:line="360" w:lineRule="auto"/>
              <w:jc w:val="center"/>
              <w:rPr>
                <w:rFonts w:asciiTheme="majorHAnsi" w:hAnsiTheme="majorHAnsi" w:cstheme="majorHAnsi"/>
                <w:sz w:val="26"/>
                <w:szCs w:val="26"/>
              </w:rPr>
            </w:pPr>
          </w:p>
        </w:tc>
        <w:tc>
          <w:tcPr>
            <w:tcW w:w="3457" w:type="dxa"/>
            <w:tcBorders>
              <w:top w:val="nil"/>
              <w:left w:val="nil"/>
              <w:bottom w:val="single" w:sz="4" w:space="0" w:color="auto"/>
              <w:right w:val="single" w:sz="4" w:space="0" w:color="auto"/>
            </w:tcBorders>
            <w:shd w:val="clear" w:color="auto" w:fill="auto"/>
            <w:noWrap/>
            <w:vAlign w:val="center"/>
          </w:tcPr>
          <w:p w:rsidR="00963ECF" w:rsidRPr="00915D02" w:rsidRDefault="00963ECF"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Cá rô phi</w:t>
            </w:r>
          </w:p>
        </w:tc>
        <w:tc>
          <w:tcPr>
            <w:tcW w:w="1044" w:type="dxa"/>
            <w:tcBorders>
              <w:top w:val="nil"/>
              <w:left w:val="nil"/>
              <w:bottom w:val="single" w:sz="4" w:space="0" w:color="auto"/>
              <w:right w:val="single" w:sz="4" w:space="0" w:color="auto"/>
            </w:tcBorders>
            <w:shd w:val="clear" w:color="auto" w:fill="auto"/>
            <w:noWrap/>
          </w:tcPr>
          <w:p w:rsidR="00963ECF" w:rsidRPr="00915D02" w:rsidRDefault="00963ECF"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tcPr>
          <w:p w:rsidR="00963ECF" w:rsidRPr="00915D02" w:rsidRDefault="00963ECF" w:rsidP="00461922">
            <w:pPr>
              <w:spacing w:line="360" w:lineRule="auto"/>
              <w:jc w:val="right"/>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rsidR="00963ECF" w:rsidRPr="00915D02" w:rsidRDefault="00963ECF"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202.000.000</w:t>
            </w:r>
          </w:p>
        </w:tc>
        <w:tc>
          <w:tcPr>
            <w:tcW w:w="888" w:type="dxa"/>
            <w:tcBorders>
              <w:top w:val="nil"/>
              <w:left w:val="nil"/>
              <w:bottom w:val="single" w:sz="4" w:space="0" w:color="auto"/>
              <w:right w:val="single" w:sz="4" w:space="0" w:color="auto"/>
            </w:tcBorders>
            <w:shd w:val="clear" w:color="auto" w:fill="auto"/>
            <w:noWrap/>
            <w:vAlign w:val="center"/>
          </w:tcPr>
          <w:p w:rsidR="00963ECF" w:rsidRPr="00915D02" w:rsidRDefault="00963ECF" w:rsidP="00461922">
            <w:pPr>
              <w:spacing w:line="360" w:lineRule="auto"/>
              <w:jc w:val="center"/>
              <w:rPr>
                <w:rFonts w:asciiTheme="majorHAnsi" w:hAnsiTheme="majorHAnsi" w:cstheme="majorHAnsi"/>
                <w:sz w:val="26"/>
                <w:szCs w:val="26"/>
              </w:rPr>
            </w:pPr>
          </w:p>
        </w:tc>
      </w:tr>
      <w:tr w:rsidR="00915D02" w:rsidRPr="00915D02" w:rsidTr="00AE0F15">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rsidR="00963ECF" w:rsidRPr="00915D02" w:rsidRDefault="00963ECF" w:rsidP="00461922">
            <w:pPr>
              <w:spacing w:line="360" w:lineRule="auto"/>
              <w:jc w:val="center"/>
              <w:rPr>
                <w:rFonts w:asciiTheme="majorHAnsi" w:hAnsiTheme="majorHAnsi" w:cstheme="majorHAnsi"/>
                <w:sz w:val="26"/>
                <w:szCs w:val="26"/>
              </w:rPr>
            </w:pPr>
          </w:p>
        </w:tc>
        <w:tc>
          <w:tcPr>
            <w:tcW w:w="3457" w:type="dxa"/>
            <w:tcBorders>
              <w:top w:val="nil"/>
              <w:left w:val="nil"/>
              <w:bottom w:val="single" w:sz="4" w:space="0" w:color="auto"/>
              <w:right w:val="single" w:sz="4" w:space="0" w:color="auto"/>
            </w:tcBorders>
            <w:shd w:val="clear" w:color="auto" w:fill="auto"/>
            <w:noWrap/>
            <w:vAlign w:val="center"/>
          </w:tcPr>
          <w:p w:rsidR="00963ECF" w:rsidRPr="00915D02" w:rsidRDefault="00963ECF"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Phân gà</w:t>
            </w:r>
          </w:p>
        </w:tc>
        <w:tc>
          <w:tcPr>
            <w:tcW w:w="1044" w:type="dxa"/>
            <w:tcBorders>
              <w:top w:val="nil"/>
              <w:left w:val="nil"/>
              <w:bottom w:val="single" w:sz="4" w:space="0" w:color="auto"/>
              <w:right w:val="single" w:sz="4" w:space="0" w:color="auto"/>
            </w:tcBorders>
            <w:shd w:val="clear" w:color="auto" w:fill="auto"/>
            <w:noWrap/>
          </w:tcPr>
          <w:p w:rsidR="00963ECF" w:rsidRPr="00915D02" w:rsidRDefault="00963ECF"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đồng</w:t>
            </w:r>
          </w:p>
        </w:tc>
        <w:tc>
          <w:tcPr>
            <w:tcW w:w="1841" w:type="dxa"/>
            <w:tcBorders>
              <w:top w:val="nil"/>
              <w:left w:val="nil"/>
              <w:bottom w:val="single" w:sz="4" w:space="0" w:color="auto"/>
              <w:right w:val="single" w:sz="4" w:space="0" w:color="auto"/>
            </w:tcBorders>
            <w:shd w:val="clear" w:color="auto" w:fill="auto"/>
            <w:noWrap/>
            <w:vAlign w:val="center"/>
          </w:tcPr>
          <w:p w:rsidR="00963ECF" w:rsidRPr="00915D02" w:rsidRDefault="00963ECF" w:rsidP="00461922">
            <w:pPr>
              <w:spacing w:line="360" w:lineRule="auto"/>
              <w:jc w:val="right"/>
              <w:rPr>
                <w:rFonts w:asciiTheme="majorHAnsi" w:hAnsiTheme="majorHAnsi" w:cstheme="majorHAnsi"/>
                <w:sz w:val="26"/>
                <w:szCs w:val="26"/>
              </w:rPr>
            </w:pPr>
          </w:p>
        </w:tc>
        <w:tc>
          <w:tcPr>
            <w:tcW w:w="1841" w:type="dxa"/>
            <w:tcBorders>
              <w:top w:val="nil"/>
              <w:left w:val="nil"/>
              <w:bottom w:val="single" w:sz="4" w:space="0" w:color="auto"/>
              <w:right w:val="single" w:sz="4" w:space="0" w:color="auto"/>
            </w:tcBorders>
            <w:shd w:val="clear" w:color="auto" w:fill="auto"/>
            <w:noWrap/>
            <w:vAlign w:val="center"/>
          </w:tcPr>
          <w:p w:rsidR="00963ECF" w:rsidRPr="00915D02" w:rsidRDefault="00963ECF"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 xml:space="preserve">1.174.005.000 </w:t>
            </w:r>
          </w:p>
        </w:tc>
        <w:tc>
          <w:tcPr>
            <w:tcW w:w="888" w:type="dxa"/>
            <w:tcBorders>
              <w:top w:val="nil"/>
              <w:left w:val="nil"/>
              <w:bottom w:val="single" w:sz="4" w:space="0" w:color="auto"/>
              <w:right w:val="single" w:sz="4" w:space="0" w:color="auto"/>
            </w:tcBorders>
            <w:shd w:val="clear" w:color="auto" w:fill="auto"/>
            <w:noWrap/>
            <w:vAlign w:val="center"/>
          </w:tcPr>
          <w:p w:rsidR="00963ECF" w:rsidRPr="00915D02" w:rsidRDefault="00963ECF" w:rsidP="00461922">
            <w:pPr>
              <w:spacing w:line="360" w:lineRule="auto"/>
              <w:jc w:val="center"/>
              <w:rPr>
                <w:rFonts w:asciiTheme="majorHAnsi" w:hAnsiTheme="majorHAnsi" w:cstheme="majorHAnsi"/>
                <w:sz w:val="26"/>
                <w:szCs w:val="26"/>
              </w:rPr>
            </w:pPr>
          </w:p>
        </w:tc>
      </w:tr>
      <w:tr w:rsidR="00915D02" w:rsidRPr="00915D02" w:rsidTr="00AE0F15">
        <w:trPr>
          <w:trHeight w:val="37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3ECF" w:rsidRPr="00915D02" w:rsidRDefault="00963ECF" w:rsidP="00461922">
            <w:pPr>
              <w:spacing w:line="360" w:lineRule="auto"/>
              <w:jc w:val="center"/>
              <w:rPr>
                <w:rFonts w:asciiTheme="majorHAnsi" w:hAnsiTheme="majorHAnsi" w:cstheme="majorHAnsi"/>
                <w:sz w:val="26"/>
                <w:szCs w:val="26"/>
              </w:rPr>
            </w:pPr>
          </w:p>
        </w:tc>
        <w:tc>
          <w:tcPr>
            <w:tcW w:w="3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3ECF" w:rsidRPr="00915D02" w:rsidRDefault="00963ECF"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Phân heo</w:t>
            </w:r>
          </w:p>
        </w:tc>
        <w:tc>
          <w:tcPr>
            <w:tcW w:w="1044" w:type="dxa"/>
            <w:tcBorders>
              <w:top w:val="single" w:sz="4" w:space="0" w:color="auto"/>
              <w:left w:val="single" w:sz="4" w:space="0" w:color="auto"/>
              <w:bottom w:val="single" w:sz="4" w:space="0" w:color="auto"/>
              <w:right w:val="single" w:sz="4" w:space="0" w:color="auto"/>
            </w:tcBorders>
            <w:shd w:val="clear" w:color="auto" w:fill="auto"/>
            <w:noWrap/>
          </w:tcPr>
          <w:p w:rsidR="00963ECF" w:rsidRPr="00915D02" w:rsidRDefault="00963ECF"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đồng</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3ECF" w:rsidRPr="00915D02" w:rsidRDefault="00963ECF" w:rsidP="00461922">
            <w:pPr>
              <w:spacing w:line="360" w:lineRule="auto"/>
              <w:jc w:val="right"/>
              <w:rPr>
                <w:rFonts w:asciiTheme="majorHAnsi" w:hAnsiTheme="majorHAnsi" w:cstheme="majorHAnsi"/>
                <w:sz w:val="26"/>
                <w:szCs w:val="26"/>
              </w:rPr>
            </w:pP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3ECF" w:rsidRPr="00915D02" w:rsidRDefault="00963ECF"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114.000.000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3ECF" w:rsidRPr="00915D02" w:rsidRDefault="00963ECF" w:rsidP="00461922">
            <w:pPr>
              <w:spacing w:line="360" w:lineRule="auto"/>
              <w:jc w:val="center"/>
              <w:rPr>
                <w:rFonts w:asciiTheme="majorHAnsi" w:hAnsiTheme="majorHAnsi" w:cstheme="majorHAnsi"/>
                <w:sz w:val="26"/>
                <w:szCs w:val="26"/>
              </w:rPr>
            </w:pPr>
          </w:p>
        </w:tc>
      </w:tr>
      <w:tr w:rsidR="00915D02" w:rsidRPr="00915D02" w:rsidTr="00AE0F15">
        <w:trPr>
          <w:trHeight w:val="37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b/>
                <w:bCs/>
                <w:sz w:val="26"/>
                <w:szCs w:val="26"/>
              </w:rPr>
            </w:pPr>
            <w:r w:rsidRPr="00915D02">
              <w:rPr>
                <w:rFonts w:asciiTheme="majorHAnsi" w:hAnsiTheme="majorHAnsi" w:cstheme="majorHAnsi"/>
                <w:b/>
                <w:bCs/>
                <w:sz w:val="26"/>
                <w:szCs w:val="26"/>
              </w:rPr>
              <w:t>B</w:t>
            </w:r>
          </w:p>
        </w:tc>
        <w:tc>
          <w:tcPr>
            <w:tcW w:w="3457" w:type="dxa"/>
            <w:tcBorders>
              <w:top w:val="single" w:sz="4" w:space="0" w:color="auto"/>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b/>
                <w:bCs/>
                <w:sz w:val="26"/>
                <w:szCs w:val="26"/>
              </w:rPr>
            </w:pPr>
            <w:r w:rsidRPr="00915D02">
              <w:rPr>
                <w:rFonts w:asciiTheme="majorHAnsi" w:hAnsiTheme="majorHAnsi" w:cstheme="majorHAnsi"/>
                <w:b/>
                <w:bCs/>
                <w:sz w:val="26"/>
                <w:szCs w:val="26"/>
              </w:rPr>
              <w:t>Đầu tư cơ bản</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 </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 </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 </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 </w:t>
            </w:r>
          </w:p>
        </w:tc>
      </w:tr>
      <w:tr w:rsidR="00915D02" w:rsidRPr="00915D02" w:rsidTr="003B7856">
        <w:trPr>
          <w:trHeight w:val="37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1</w:t>
            </w:r>
          </w:p>
        </w:tc>
        <w:tc>
          <w:tcPr>
            <w:tcW w:w="3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Trồng mới</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 </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 </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 </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 </w:t>
            </w:r>
          </w:p>
        </w:tc>
      </w:tr>
      <w:tr w:rsidR="00915D02" w:rsidRPr="00915D02" w:rsidTr="003B7856">
        <w:trPr>
          <w:trHeight w:val="375"/>
        </w:trPr>
        <w:tc>
          <w:tcPr>
            <w:tcW w:w="541" w:type="dxa"/>
            <w:tcBorders>
              <w:top w:val="nil"/>
              <w:left w:val="single" w:sz="4" w:space="0" w:color="auto"/>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p>
        </w:tc>
        <w:tc>
          <w:tcPr>
            <w:tcW w:w="3457"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Keo lai</w:t>
            </w:r>
          </w:p>
        </w:tc>
        <w:tc>
          <w:tcPr>
            <w:tcW w:w="1044"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1,71 ha</w:t>
            </w: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34.464.814</w:t>
            </w:r>
          </w:p>
        </w:tc>
        <w:tc>
          <w:tcPr>
            <w:tcW w:w="1841"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31.830.849</w:t>
            </w:r>
          </w:p>
        </w:tc>
        <w:tc>
          <w:tcPr>
            <w:tcW w:w="888" w:type="dxa"/>
            <w:tcBorders>
              <w:top w:val="nil"/>
              <w:left w:val="nil"/>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92%</w:t>
            </w:r>
          </w:p>
        </w:tc>
      </w:tr>
      <w:tr w:rsidR="00915D02" w:rsidRPr="00915D02" w:rsidTr="003B7856">
        <w:trPr>
          <w:trHeight w:val="37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p>
        </w:tc>
        <w:tc>
          <w:tcPr>
            <w:tcW w:w="3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Bưởi 2018</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1,04 ha</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63.720.457</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5.708.193</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9%</w:t>
            </w:r>
          </w:p>
        </w:tc>
      </w:tr>
      <w:tr w:rsidR="00915D02" w:rsidRPr="00915D02" w:rsidTr="003B7856">
        <w:trPr>
          <w:trHeight w:val="37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2</w:t>
            </w:r>
          </w:p>
        </w:tc>
        <w:tc>
          <w:tcPr>
            <w:tcW w:w="3457" w:type="dxa"/>
            <w:tcBorders>
              <w:top w:val="single" w:sz="4" w:space="0" w:color="auto"/>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 xml:space="preserve">Chăm sóc rừng trồng các năm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 </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024BDC" w:rsidRPr="00915D02" w:rsidRDefault="00DF65EB"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10.240.332.570</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241F3C" w:rsidRPr="00915D02" w:rsidRDefault="00241F3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11.657.640.659</w:t>
            </w:r>
          </w:p>
          <w:p w:rsidR="00024BDC" w:rsidRPr="00915D02" w:rsidRDefault="00024BDC" w:rsidP="00461922">
            <w:pPr>
              <w:spacing w:line="360" w:lineRule="auto"/>
              <w:jc w:val="right"/>
              <w:rPr>
                <w:rFonts w:asciiTheme="majorHAnsi" w:hAnsiTheme="majorHAnsi" w:cstheme="majorHAnsi"/>
                <w:sz w:val="26"/>
                <w:szCs w:val="26"/>
              </w:rPr>
            </w:pP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1</w:t>
            </w:r>
            <w:r w:rsidR="00DF65EB" w:rsidRPr="00915D02">
              <w:rPr>
                <w:rFonts w:asciiTheme="majorHAnsi" w:hAnsiTheme="majorHAnsi" w:cstheme="majorHAnsi"/>
                <w:sz w:val="26"/>
                <w:szCs w:val="26"/>
              </w:rPr>
              <w:t>14</w:t>
            </w:r>
            <w:r w:rsidRPr="00915D02">
              <w:rPr>
                <w:rFonts w:asciiTheme="majorHAnsi" w:hAnsiTheme="majorHAnsi" w:cstheme="majorHAnsi"/>
                <w:sz w:val="26"/>
                <w:szCs w:val="26"/>
              </w:rPr>
              <w:t>%</w:t>
            </w:r>
          </w:p>
        </w:tc>
      </w:tr>
      <w:tr w:rsidR="00915D02" w:rsidRPr="00915D02" w:rsidTr="003B7856">
        <w:trPr>
          <w:trHeight w:val="37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3</w:t>
            </w:r>
          </w:p>
        </w:tc>
        <w:tc>
          <w:tcPr>
            <w:tcW w:w="3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 xml:space="preserve">Xây dựng chuồng trại </w:t>
            </w:r>
          </w:p>
          <w:p w:rsidR="00024BDC" w:rsidRPr="00915D02" w:rsidRDefault="00024BDC" w:rsidP="00461922">
            <w:pPr>
              <w:spacing w:line="360" w:lineRule="auto"/>
              <w:rPr>
                <w:rFonts w:asciiTheme="majorHAnsi" w:hAnsiTheme="majorHAnsi" w:cstheme="majorHAnsi"/>
                <w:sz w:val="26"/>
                <w:szCs w:val="26"/>
              </w:rPr>
            </w:pPr>
            <w:r w:rsidRPr="00915D02">
              <w:rPr>
                <w:rFonts w:asciiTheme="majorHAnsi" w:hAnsiTheme="majorHAnsi" w:cstheme="majorHAnsi"/>
                <w:sz w:val="26"/>
                <w:szCs w:val="26"/>
              </w:rPr>
              <w:t>chăn nuôi 224.000 gà thịt</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 </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44.846.247.738</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rPr>
            </w:pPr>
            <w:r w:rsidRPr="00915D02">
              <w:rPr>
                <w:rFonts w:asciiTheme="majorHAnsi" w:hAnsiTheme="majorHAnsi" w:cstheme="majorHAnsi"/>
                <w:sz w:val="26"/>
                <w:szCs w:val="26"/>
              </w:rPr>
              <w:t>38.956.686.270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sz w:val="26"/>
                <w:szCs w:val="26"/>
              </w:rPr>
            </w:pPr>
            <w:r w:rsidRPr="00915D02">
              <w:rPr>
                <w:rFonts w:asciiTheme="majorHAnsi" w:hAnsiTheme="majorHAnsi" w:cstheme="majorHAnsi"/>
                <w:sz w:val="26"/>
                <w:szCs w:val="26"/>
              </w:rPr>
              <w:t>87%</w:t>
            </w:r>
          </w:p>
        </w:tc>
      </w:tr>
    </w:tbl>
    <w:p w:rsidR="00024BDC" w:rsidRPr="00915D02" w:rsidRDefault="00024BDC" w:rsidP="00461922">
      <w:pPr>
        <w:pStyle w:val="BodyTextIndent"/>
        <w:spacing w:line="360" w:lineRule="auto"/>
        <w:ind w:firstLine="0"/>
        <w:rPr>
          <w:rFonts w:asciiTheme="majorHAnsi" w:hAnsiTheme="majorHAnsi" w:cstheme="majorHAnsi"/>
          <w:b/>
          <w:sz w:val="26"/>
          <w:szCs w:val="26"/>
        </w:rPr>
      </w:pPr>
    </w:p>
    <w:p w:rsidR="00024BDC" w:rsidRPr="00915D02" w:rsidRDefault="00024BDC" w:rsidP="00461922">
      <w:pPr>
        <w:pStyle w:val="BodyTextIndent"/>
        <w:spacing w:line="360" w:lineRule="auto"/>
        <w:ind w:firstLine="0"/>
        <w:rPr>
          <w:rFonts w:asciiTheme="majorHAnsi" w:hAnsiTheme="majorHAnsi" w:cstheme="majorHAnsi"/>
          <w:b/>
          <w:sz w:val="26"/>
          <w:szCs w:val="26"/>
        </w:rPr>
      </w:pPr>
      <w:r w:rsidRPr="00915D02">
        <w:rPr>
          <w:rFonts w:asciiTheme="majorHAnsi" w:hAnsiTheme="majorHAnsi" w:cstheme="majorHAnsi"/>
          <w:b/>
          <w:sz w:val="26"/>
          <w:szCs w:val="26"/>
        </w:rPr>
        <w:t>* Đánh giá các chỉ tiêu đạt được</w:t>
      </w:r>
    </w:p>
    <w:p w:rsidR="0090023B" w:rsidRPr="00915D02" w:rsidRDefault="002F31D5" w:rsidP="00191F61">
      <w:pPr>
        <w:pStyle w:val="BodyTextIndent"/>
        <w:spacing w:line="360" w:lineRule="auto"/>
        <w:ind w:firstLine="720"/>
        <w:rPr>
          <w:rFonts w:asciiTheme="majorHAnsi" w:hAnsiTheme="majorHAnsi" w:cstheme="majorHAnsi"/>
          <w:sz w:val="26"/>
          <w:szCs w:val="26"/>
        </w:rPr>
      </w:pPr>
      <w:r w:rsidRPr="00915D02">
        <w:rPr>
          <w:rFonts w:asciiTheme="majorHAnsi" w:hAnsiTheme="majorHAnsi" w:cstheme="majorHAnsi"/>
          <w:sz w:val="26"/>
          <w:szCs w:val="26"/>
        </w:rPr>
        <w:t xml:space="preserve">Doanh thu năm 2018 </w:t>
      </w:r>
      <w:r w:rsidR="00FE39BF" w:rsidRPr="00915D02">
        <w:rPr>
          <w:rFonts w:asciiTheme="majorHAnsi" w:hAnsiTheme="majorHAnsi" w:cstheme="majorHAnsi"/>
          <w:sz w:val="26"/>
          <w:szCs w:val="26"/>
        </w:rPr>
        <w:t>đạt 69% kế hoạch, giảm 22,264 tỷ đồng chủ yếu do</w:t>
      </w:r>
      <w:r w:rsidR="009C6156" w:rsidRPr="00915D02">
        <w:rPr>
          <w:rFonts w:asciiTheme="majorHAnsi" w:hAnsiTheme="majorHAnsi" w:cstheme="majorHAnsi"/>
          <w:sz w:val="26"/>
          <w:szCs w:val="26"/>
        </w:rPr>
        <w:t xml:space="preserve"> các nguyên nhân</w:t>
      </w:r>
      <w:r w:rsidR="00FE39BF" w:rsidRPr="00915D02">
        <w:rPr>
          <w:rFonts w:asciiTheme="majorHAnsi" w:hAnsiTheme="majorHAnsi" w:cstheme="majorHAnsi"/>
          <w:sz w:val="26"/>
          <w:szCs w:val="26"/>
        </w:rPr>
        <w:t>.</w:t>
      </w:r>
      <w:r w:rsidR="00A86F68" w:rsidRPr="00915D02">
        <w:rPr>
          <w:rFonts w:asciiTheme="majorHAnsi" w:hAnsiTheme="majorHAnsi" w:cstheme="majorHAnsi"/>
          <w:sz w:val="26"/>
          <w:szCs w:val="26"/>
        </w:rPr>
        <w:t xml:space="preserve"> </w:t>
      </w:r>
      <w:r w:rsidR="009C6156" w:rsidRPr="00915D02">
        <w:rPr>
          <w:rFonts w:asciiTheme="majorHAnsi" w:hAnsiTheme="majorHAnsi" w:cstheme="majorHAnsi"/>
          <w:sz w:val="26"/>
          <w:szCs w:val="26"/>
        </w:rPr>
        <w:t>Thứ nhất, s</w:t>
      </w:r>
      <w:r w:rsidR="00A86F68" w:rsidRPr="00915D02">
        <w:rPr>
          <w:rFonts w:asciiTheme="majorHAnsi" w:hAnsiTheme="majorHAnsi" w:cstheme="majorHAnsi"/>
          <w:sz w:val="26"/>
          <w:szCs w:val="26"/>
        </w:rPr>
        <w:t>ản lượng</w:t>
      </w:r>
      <w:r w:rsidR="00E1400F" w:rsidRPr="00915D02">
        <w:rPr>
          <w:rFonts w:asciiTheme="majorHAnsi" w:hAnsiTheme="majorHAnsi" w:cstheme="majorHAnsi"/>
          <w:sz w:val="26"/>
          <w:szCs w:val="26"/>
        </w:rPr>
        <w:t xml:space="preserve"> các hoạt động đa phần đạt kế hoạch, riêng hoạt động thu mua mủ giảm </w:t>
      </w:r>
      <w:r w:rsidR="00D61A5E" w:rsidRPr="00915D02">
        <w:rPr>
          <w:sz w:val="26"/>
          <w:szCs w:val="26"/>
        </w:rPr>
        <w:t xml:space="preserve">do giá mủ thấp nhiều hộ dân thanh lý vườn cây hoặc ngừng khai thác, </w:t>
      </w:r>
      <w:r w:rsidR="009C6156" w:rsidRPr="00915D02">
        <w:rPr>
          <w:sz w:val="26"/>
          <w:szCs w:val="26"/>
        </w:rPr>
        <w:t xml:space="preserve">số hộ còn lại cạo mủ cầm chừng, giảm cường độ cạo, ngoài ra </w:t>
      </w:r>
      <w:r w:rsidR="00D61A5E" w:rsidRPr="00915D02">
        <w:rPr>
          <w:sz w:val="26"/>
          <w:szCs w:val="26"/>
        </w:rPr>
        <w:t>mùa mưa kéo dài, lượng mủ mua giảm</w:t>
      </w:r>
      <w:r w:rsidR="009C6156" w:rsidRPr="00915D02">
        <w:rPr>
          <w:sz w:val="26"/>
          <w:szCs w:val="26"/>
        </w:rPr>
        <w:t>.</w:t>
      </w:r>
      <w:r w:rsidR="00A86F68" w:rsidRPr="00915D02">
        <w:rPr>
          <w:rFonts w:asciiTheme="majorHAnsi" w:hAnsiTheme="majorHAnsi" w:cstheme="majorHAnsi"/>
          <w:sz w:val="26"/>
          <w:szCs w:val="26"/>
        </w:rPr>
        <w:t xml:space="preserve"> </w:t>
      </w:r>
      <w:r w:rsidR="009C6156" w:rsidRPr="00915D02">
        <w:rPr>
          <w:rFonts w:asciiTheme="majorHAnsi" w:hAnsiTheme="majorHAnsi" w:cstheme="majorHAnsi"/>
          <w:sz w:val="26"/>
          <w:szCs w:val="26"/>
        </w:rPr>
        <w:t xml:space="preserve">Thứ hai, </w:t>
      </w:r>
      <w:r w:rsidR="0090023B" w:rsidRPr="00915D02">
        <w:rPr>
          <w:rFonts w:asciiTheme="majorHAnsi" w:hAnsiTheme="majorHAnsi" w:cstheme="majorHAnsi"/>
          <w:sz w:val="26"/>
          <w:szCs w:val="26"/>
        </w:rPr>
        <w:t>giá bán của</w:t>
      </w:r>
      <w:r w:rsidR="00344FA7" w:rsidRPr="00915D02">
        <w:rPr>
          <w:rFonts w:asciiTheme="majorHAnsi" w:hAnsiTheme="majorHAnsi" w:cstheme="majorHAnsi"/>
          <w:sz w:val="26"/>
          <w:szCs w:val="26"/>
        </w:rPr>
        <w:t xml:space="preserve"> các hoạt động đạt kế hoạch</w:t>
      </w:r>
      <w:r w:rsidR="0075777E" w:rsidRPr="00915D02">
        <w:rPr>
          <w:rFonts w:asciiTheme="majorHAnsi" w:hAnsiTheme="majorHAnsi" w:cstheme="majorHAnsi"/>
          <w:sz w:val="26"/>
          <w:szCs w:val="26"/>
        </w:rPr>
        <w:t xml:space="preserve">, riêng hoạt động khai thác mủ và thu mua mủ giảm, </w:t>
      </w:r>
      <w:r w:rsidR="0090023B" w:rsidRPr="00915D02">
        <w:rPr>
          <w:rFonts w:asciiTheme="majorHAnsi" w:hAnsiTheme="majorHAnsi" w:cstheme="majorHAnsi"/>
          <w:sz w:val="26"/>
          <w:szCs w:val="26"/>
        </w:rPr>
        <w:t>cụ thể giá mủ kế hoạch là 29.287.500 đồng/tấn mủ quy khô, giá mủ bình quân thực hiện trong</w:t>
      </w:r>
      <w:r w:rsidR="00341044" w:rsidRPr="00915D02">
        <w:rPr>
          <w:rFonts w:asciiTheme="majorHAnsi" w:hAnsiTheme="majorHAnsi" w:cstheme="majorHAnsi"/>
          <w:sz w:val="26"/>
          <w:szCs w:val="26"/>
        </w:rPr>
        <w:t xml:space="preserve"> năm</w:t>
      </w:r>
      <w:r w:rsidR="0090023B" w:rsidRPr="00915D02">
        <w:rPr>
          <w:rFonts w:asciiTheme="majorHAnsi" w:hAnsiTheme="majorHAnsi" w:cstheme="majorHAnsi"/>
          <w:sz w:val="26"/>
          <w:szCs w:val="26"/>
        </w:rPr>
        <w:t xml:space="preserve"> giảm còn 27.314.000 đồng/tấn mủ quy khô. </w:t>
      </w:r>
    </w:p>
    <w:p w:rsidR="00732726" w:rsidRPr="00915D02" w:rsidRDefault="00DF5376" w:rsidP="00191F61">
      <w:pPr>
        <w:pStyle w:val="BodyTextIndent"/>
        <w:spacing w:line="360" w:lineRule="auto"/>
        <w:ind w:firstLine="720"/>
        <w:rPr>
          <w:rFonts w:asciiTheme="majorHAnsi" w:hAnsiTheme="majorHAnsi" w:cstheme="majorHAnsi"/>
          <w:sz w:val="26"/>
          <w:szCs w:val="26"/>
        </w:rPr>
      </w:pPr>
      <w:r w:rsidRPr="00915D02">
        <w:rPr>
          <w:rFonts w:asciiTheme="majorHAnsi" w:hAnsiTheme="majorHAnsi" w:cstheme="majorHAnsi"/>
          <w:sz w:val="26"/>
          <w:szCs w:val="26"/>
        </w:rPr>
        <w:t xml:space="preserve">Lợi nhuận thực hiện đạt 36% kế hoạch, giảm </w:t>
      </w:r>
      <w:r w:rsidR="002A47A9" w:rsidRPr="00915D02">
        <w:rPr>
          <w:rFonts w:asciiTheme="majorHAnsi" w:hAnsiTheme="majorHAnsi" w:cstheme="majorHAnsi"/>
          <w:sz w:val="26"/>
          <w:szCs w:val="26"/>
        </w:rPr>
        <w:t>1,995 t</w:t>
      </w:r>
      <w:r w:rsidRPr="00915D02">
        <w:rPr>
          <w:rFonts w:asciiTheme="majorHAnsi" w:hAnsiTheme="majorHAnsi" w:cstheme="majorHAnsi"/>
          <w:sz w:val="26"/>
          <w:szCs w:val="26"/>
        </w:rPr>
        <w:t xml:space="preserve">ỷ đồng, nguyên nhân chủ yếu do </w:t>
      </w:r>
      <w:r w:rsidR="00B10443" w:rsidRPr="00915D02">
        <w:rPr>
          <w:rFonts w:asciiTheme="majorHAnsi" w:hAnsiTheme="majorHAnsi" w:cstheme="majorHAnsi"/>
          <w:sz w:val="26"/>
          <w:szCs w:val="26"/>
        </w:rPr>
        <w:t xml:space="preserve">lợi nhuận từ </w:t>
      </w:r>
      <w:r w:rsidRPr="00915D02">
        <w:rPr>
          <w:rFonts w:asciiTheme="majorHAnsi" w:hAnsiTheme="majorHAnsi" w:cstheme="majorHAnsi"/>
          <w:sz w:val="26"/>
          <w:szCs w:val="26"/>
        </w:rPr>
        <w:t>hoạt động thu mua</w:t>
      </w:r>
      <w:r w:rsidR="00732726" w:rsidRPr="00915D02">
        <w:rPr>
          <w:rFonts w:asciiTheme="majorHAnsi" w:hAnsiTheme="majorHAnsi" w:cstheme="majorHAnsi"/>
          <w:sz w:val="26"/>
          <w:szCs w:val="26"/>
        </w:rPr>
        <w:t xml:space="preserve"> </w:t>
      </w:r>
      <w:r w:rsidR="00D76BB8" w:rsidRPr="00915D02">
        <w:rPr>
          <w:rFonts w:asciiTheme="majorHAnsi" w:hAnsiTheme="majorHAnsi" w:cstheme="majorHAnsi"/>
          <w:sz w:val="26"/>
          <w:szCs w:val="26"/>
        </w:rPr>
        <w:t xml:space="preserve">và </w:t>
      </w:r>
      <w:r w:rsidR="00732726" w:rsidRPr="00915D02">
        <w:rPr>
          <w:rFonts w:asciiTheme="majorHAnsi" w:hAnsiTheme="majorHAnsi" w:cstheme="majorHAnsi"/>
          <w:sz w:val="26"/>
          <w:szCs w:val="26"/>
        </w:rPr>
        <w:t xml:space="preserve">hoạt động </w:t>
      </w:r>
      <w:r w:rsidRPr="00915D02">
        <w:rPr>
          <w:rFonts w:asciiTheme="majorHAnsi" w:hAnsiTheme="majorHAnsi" w:cstheme="majorHAnsi"/>
          <w:sz w:val="26"/>
          <w:szCs w:val="26"/>
        </w:rPr>
        <w:t xml:space="preserve">khai thác mủ cao su </w:t>
      </w:r>
      <w:r w:rsidR="00732726" w:rsidRPr="00915D02">
        <w:rPr>
          <w:rFonts w:asciiTheme="majorHAnsi" w:hAnsiTheme="majorHAnsi" w:cstheme="majorHAnsi"/>
          <w:sz w:val="26"/>
          <w:szCs w:val="26"/>
        </w:rPr>
        <w:t>giảm</w:t>
      </w:r>
      <w:r w:rsidR="0075777E" w:rsidRPr="00915D02">
        <w:rPr>
          <w:rFonts w:asciiTheme="majorHAnsi" w:hAnsiTheme="majorHAnsi" w:cstheme="majorHAnsi"/>
          <w:sz w:val="26"/>
          <w:szCs w:val="26"/>
        </w:rPr>
        <w:t>, cụ thể là giảm doanh thu như đã nêu ở trên, trong khi chi phí cố định không thay đổi</w:t>
      </w:r>
      <w:r w:rsidR="00732726" w:rsidRPr="00915D02">
        <w:rPr>
          <w:rFonts w:asciiTheme="majorHAnsi" w:hAnsiTheme="majorHAnsi" w:cstheme="majorHAnsi"/>
          <w:sz w:val="26"/>
          <w:szCs w:val="26"/>
        </w:rPr>
        <w:t>.</w:t>
      </w:r>
    </w:p>
    <w:p w:rsidR="00FE39BF" w:rsidRPr="00915D02" w:rsidRDefault="00732726" w:rsidP="00191F61">
      <w:pPr>
        <w:pStyle w:val="BodyTextIndent"/>
        <w:spacing w:line="360" w:lineRule="auto"/>
        <w:ind w:firstLine="720"/>
        <w:rPr>
          <w:rFonts w:asciiTheme="majorHAnsi" w:hAnsiTheme="majorHAnsi" w:cstheme="majorHAnsi"/>
          <w:sz w:val="26"/>
          <w:szCs w:val="26"/>
        </w:rPr>
      </w:pPr>
      <w:r w:rsidRPr="00915D02">
        <w:rPr>
          <w:rFonts w:asciiTheme="majorHAnsi" w:hAnsiTheme="majorHAnsi" w:cstheme="majorHAnsi"/>
          <w:sz w:val="26"/>
          <w:szCs w:val="26"/>
        </w:rPr>
        <w:t>Đánh giá chi tiết từng hoạt động trong năm như sau:</w:t>
      </w:r>
      <w:r w:rsidR="00DF5376" w:rsidRPr="00915D02">
        <w:rPr>
          <w:rFonts w:asciiTheme="majorHAnsi" w:hAnsiTheme="majorHAnsi" w:cstheme="majorHAnsi"/>
          <w:sz w:val="26"/>
          <w:szCs w:val="26"/>
        </w:rPr>
        <w:t xml:space="preserve"> </w:t>
      </w:r>
    </w:p>
    <w:p w:rsidR="00024BDC" w:rsidRPr="00915D02" w:rsidRDefault="00024BDC" w:rsidP="00461922">
      <w:pPr>
        <w:pStyle w:val="BodyTextIndent"/>
        <w:spacing w:line="360" w:lineRule="auto"/>
        <w:ind w:firstLine="0"/>
        <w:rPr>
          <w:rFonts w:asciiTheme="majorHAnsi" w:hAnsiTheme="majorHAnsi" w:cstheme="majorHAnsi"/>
          <w:b/>
          <w:sz w:val="26"/>
          <w:szCs w:val="26"/>
        </w:rPr>
      </w:pPr>
      <w:r w:rsidRPr="00915D02">
        <w:rPr>
          <w:rFonts w:asciiTheme="majorHAnsi" w:hAnsiTheme="majorHAnsi" w:cstheme="majorHAnsi"/>
          <w:b/>
          <w:sz w:val="26"/>
          <w:szCs w:val="26"/>
        </w:rPr>
        <w:t>1.1</w:t>
      </w:r>
      <w:r w:rsidR="00212333" w:rsidRPr="00915D02">
        <w:rPr>
          <w:rFonts w:asciiTheme="majorHAnsi" w:hAnsiTheme="majorHAnsi" w:cstheme="majorHAnsi"/>
          <w:b/>
          <w:sz w:val="26"/>
          <w:szCs w:val="26"/>
        </w:rPr>
        <w:t>.</w:t>
      </w:r>
      <w:r w:rsidRPr="00915D02">
        <w:rPr>
          <w:rFonts w:asciiTheme="majorHAnsi" w:hAnsiTheme="majorHAnsi" w:cstheme="majorHAnsi"/>
          <w:b/>
          <w:sz w:val="26"/>
          <w:szCs w:val="26"/>
        </w:rPr>
        <w:t xml:space="preserve"> Thu hoạch điều</w:t>
      </w:r>
    </w:p>
    <w:p w:rsidR="00024BDC" w:rsidRPr="00915D02" w:rsidRDefault="00024BDC" w:rsidP="005913AF">
      <w:pPr>
        <w:spacing w:line="360" w:lineRule="auto"/>
        <w:ind w:firstLine="720"/>
        <w:jc w:val="both"/>
        <w:rPr>
          <w:rFonts w:asciiTheme="majorHAnsi" w:hAnsiTheme="majorHAnsi" w:cstheme="majorHAnsi"/>
          <w:b/>
          <w:sz w:val="26"/>
          <w:szCs w:val="26"/>
        </w:rPr>
      </w:pPr>
      <w:r w:rsidRPr="00915D02">
        <w:rPr>
          <w:rFonts w:asciiTheme="majorHAnsi" w:hAnsiTheme="majorHAnsi" w:cstheme="majorHAnsi"/>
          <w:sz w:val="26"/>
          <w:szCs w:val="26"/>
        </w:rPr>
        <w:t>Tổng s</w:t>
      </w:r>
      <w:r w:rsidRPr="00915D02">
        <w:rPr>
          <w:rFonts w:asciiTheme="majorHAnsi" w:hAnsiTheme="majorHAnsi" w:cstheme="majorHAnsi"/>
          <w:sz w:val="26"/>
          <w:szCs w:val="26"/>
          <w:lang w:val="vi-VN"/>
        </w:rPr>
        <w:t xml:space="preserve">ản lượng </w:t>
      </w:r>
      <w:r w:rsidRPr="00915D02">
        <w:rPr>
          <w:rFonts w:asciiTheme="majorHAnsi" w:hAnsiTheme="majorHAnsi" w:cstheme="majorHAnsi"/>
          <w:sz w:val="26"/>
          <w:szCs w:val="26"/>
        </w:rPr>
        <w:t xml:space="preserve">thu hoạch Điều hạt trong mùa vụ thu hoạch năm 2018 </w:t>
      </w:r>
      <w:r w:rsidRPr="00915D02">
        <w:rPr>
          <w:rFonts w:asciiTheme="majorHAnsi" w:hAnsiTheme="majorHAnsi" w:cstheme="majorHAnsi"/>
          <w:sz w:val="26"/>
          <w:szCs w:val="26"/>
          <w:lang w:val="fr-FR"/>
        </w:rPr>
        <w:t>đạt 88,7% với kế hoạch</w:t>
      </w:r>
      <w:r w:rsidRPr="00915D02">
        <w:rPr>
          <w:rFonts w:asciiTheme="majorHAnsi" w:hAnsiTheme="majorHAnsi" w:cstheme="majorHAnsi"/>
          <w:sz w:val="26"/>
          <w:szCs w:val="26"/>
        </w:rPr>
        <w:t>.</w:t>
      </w:r>
      <w:r w:rsidRPr="00915D02">
        <w:rPr>
          <w:rFonts w:asciiTheme="majorHAnsi" w:hAnsiTheme="majorHAnsi" w:cstheme="majorHAnsi"/>
          <w:b/>
          <w:sz w:val="26"/>
          <w:szCs w:val="26"/>
        </w:rPr>
        <w:t xml:space="preserve"> </w:t>
      </w:r>
    </w:p>
    <w:p w:rsidR="00024BDC" w:rsidRPr="00915D02" w:rsidRDefault="00024BDC" w:rsidP="00EE40B8">
      <w:pPr>
        <w:spacing w:line="360" w:lineRule="auto"/>
        <w:ind w:firstLine="720"/>
        <w:jc w:val="both"/>
        <w:rPr>
          <w:rFonts w:asciiTheme="majorHAnsi" w:hAnsiTheme="majorHAnsi" w:cstheme="majorHAnsi"/>
          <w:sz w:val="26"/>
          <w:szCs w:val="26"/>
        </w:rPr>
      </w:pPr>
      <w:r w:rsidRPr="00915D02">
        <w:rPr>
          <w:rFonts w:asciiTheme="majorHAnsi" w:hAnsiTheme="majorHAnsi" w:cstheme="majorHAnsi"/>
          <w:b/>
          <w:sz w:val="26"/>
          <w:szCs w:val="26"/>
        </w:rPr>
        <w:t xml:space="preserve">Nguyên nhân: </w:t>
      </w:r>
      <w:r w:rsidRPr="00915D02">
        <w:rPr>
          <w:rFonts w:asciiTheme="majorHAnsi" w:hAnsiTheme="majorHAnsi" w:cstheme="majorHAnsi"/>
          <w:sz w:val="26"/>
          <w:szCs w:val="26"/>
        </w:rPr>
        <w:t xml:space="preserve">tình trạng dịch bệnh gây hại làm ảnh hưởng đến năng suất chất lượng cây trồng dẫn đến sản lượng, chất lượng Điều hạt cũng ảnh hưởng. Công ty đã </w:t>
      </w:r>
      <w:r w:rsidR="00EB7ED0" w:rsidRPr="00915D02">
        <w:rPr>
          <w:rFonts w:asciiTheme="majorHAnsi" w:hAnsiTheme="majorHAnsi" w:cstheme="majorHAnsi"/>
          <w:sz w:val="26"/>
          <w:szCs w:val="26"/>
        </w:rPr>
        <w:t>đề nghị</w:t>
      </w:r>
      <w:r w:rsidRPr="00915D02">
        <w:rPr>
          <w:rFonts w:asciiTheme="majorHAnsi" w:hAnsiTheme="majorHAnsi" w:cstheme="majorHAnsi"/>
          <w:sz w:val="26"/>
          <w:szCs w:val="26"/>
        </w:rPr>
        <w:t xml:space="preserve"> </w:t>
      </w:r>
      <w:r w:rsidR="007A0D6D" w:rsidRPr="00915D02">
        <w:rPr>
          <w:rFonts w:asciiTheme="majorHAnsi" w:hAnsiTheme="majorHAnsi" w:cstheme="majorHAnsi"/>
          <w:sz w:val="26"/>
          <w:szCs w:val="26"/>
        </w:rPr>
        <w:t xml:space="preserve">Chi cục Bảo vệ thực vật </w:t>
      </w:r>
      <w:r w:rsidR="00BE2266" w:rsidRPr="00915D02">
        <w:rPr>
          <w:rFonts w:asciiTheme="majorHAnsi" w:hAnsiTheme="majorHAnsi" w:cstheme="majorHAnsi"/>
          <w:sz w:val="26"/>
          <w:szCs w:val="26"/>
        </w:rPr>
        <w:t xml:space="preserve">tỉnh Bình Dương </w:t>
      </w:r>
      <w:r w:rsidRPr="00915D02">
        <w:rPr>
          <w:rFonts w:asciiTheme="majorHAnsi" w:hAnsiTheme="majorHAnsi" w:cstheme="majorHAnsi"/>
          <w:sz w:val="26"/>
          <w:szCs w:val="26"/>
        </w:rPr>
        <w:t>hỗ trợ nhưng kết quả vẫn không khả quan.</w:t>
      </w:r>
    </w:p>
    <w:p w:rsidR="00024BDC" w:rsidRPr="00915D02" w:rsidRDefault="00024BDC" w:rsidP="0048039F">
      <w:pPr>
        <w:spacing w:line="360" w:lineRule="auto"/>
        <w:ind w:firstLine="720"/>
        <w:jc w:val="both"/>
        <w:rPr>
          <w:rFonts w:asciiTheme="majorHAnsi" w:hAnsiTheme="majorHAnsi" w:cstheme="majorHAnsi"/>
          <w:sz w:val="26"/>
          <w:szCs w:val="26"/>
        </w:rPr>
      </w:pPr>
      <w:r w:rsidRPr="00915D02">
        <w:rPr>
          <w:rFonts w:asciiTheme="majorHAnsi" w:hAnsiTheme="majorHAnsi" w:cstheme="majorHAnsi"/>
          <w:sz w:val="26"/>
          <w:szCs w:val="26"/>
        </w:rPr>
        <w:t>Về doanh thu: đạt 100% so với đầu năm. Do giá tăng so với kế hoạch đề ra.</w:t>
      </w:r>
      <w:r w:rsidRPr="00915D02">
        <w:rPr>
          <w:rFonts w:asciiTheme="majorHAnsi" w:hAnsiTheme="majorHAnsi" w:cstheme="majorHAnsi"/>
          <w:b/>
          <w:sz w:val="26"/>
          <w:szCs w:val="26"/>
        </w:rPr>
        <w:t xml:space="preserve"> </w:t>
      </w:r>
    </w:p>
    <w:p w:rsidR="00024BDC" w:rsidRPr="00915D02" w:rsidRDefault="00024BDC" w:rsidP="00461922">
      <w:pPr>
        <w:pStyle w:val="BodyTextIndent"/>
        <w:spacing w:line="360" w:lineRule="auto"/>
        <w:ind w:firstLine="0"/>
        <w:rPr>
          <w:rFonts w:asciiTheme="majorHAnsi" w:hAnsiTheme="majorHAnsi" w:cstheme="majorHAnsi"/>
          <w:b/>
          <w:sz w:val="26"/>
          <w:szCs w:val="26"/>
        </w:rPr>
      </w:pPr>
      <w:r w:rsidRPr="00915D02">
        <w:rPr>
          <w:rFonts w:asciiTheme="majorHAnsi" w:hAnsiTheme="majorHAnsi" w:cstheme="majorHAnsi"/>
          <w:b/>
          <w:sz w:val="26"/>
          <w:szCs w:val="26"/>
        </w:rPr>
        <w:t>1.2</w:t>
      </w:r>
      <w:r w:rsidR="00212333" w:rsidRPr="00915D02">
        <w:rPr>
          <w:rFonts w:asciiTheme="majorHAnsi" w:hAnsiTheme="majorHAnsi" w:cstheme="majorHAnsi"/>
          <w:b/>
          <w:sz w:val="26"/>
          <w:szCs w:val="26"/>
        </w:rPr>
        <w:t>.</w:t>
      </w:r>
      <w:r w:rsidRPr="00915D02">
        <w:rPr>
          <w:rFonts w:asciiTheme="majorHAnsi" w:hAnsiTheme="majorHAnsi" w:cstheme="majorHAnsi"/>
          <w:b/>
          <w:sz w:val="26"/>
          <w:szCs w:val="26"/>
        </w:rPr>
        <w:t xml:space="preserve"> Khai thác mủ Cao su</w:t>
      </w:r>
    </w:p>
    <w:p w:rsidR="00B52F6E" w:rsidRPr="00915D02" w:rsidRDefault="00B52F6E" w:rsidP="00191F61">
      <w:pPr>
        <w:pStyle w:val="BodyTextIndent"/>
        <w:spacing w:line="360" w:lineRule="auto"/>
        <w:ind w:firstLine="720"/>
        <w:rPr>
          <w:rFonts w:asciiTheme="majorHAnsi" w:hAnsiTheme="majorHAnsi" w:cstheme="majorHAnsi"/>
          <w:b/>
          <w:sz w:val="26"/>
          <w:szCs w:val="26"/>
        </w:rPr>
      </w:pPr>
      <w:r w:rsidRPr="00915D02">
        <w:rPr>
          <w:rFonts w:asciiTheme="majorHAnsi" w:hAnsiTheme="majorHAnsi" w:cstheme="majorHAnsi"/>
          <w:sz w:val="26"/>
          <w:szCs w:val="26"/>
        </w:rPr>
        <w:lastRenderedPageBreak/>
        <w:t xml:space="preserve">Doanh thu và lợi nhuận của hoạt động khai thác mủ không đạt kế hoạch do sản lượng và giá </w:t>
      </w:r>
      <w:r w:rsidR="00852560" w:rsidRPr="00915D02">
        <w:rPr>
          <w:rFonts w:asciiTheme="majorHAnsi" w:hAnsiTheme="majorHAnsi" w:cstheme="majorHAnsi"/>
          <w:sz w:val="26"/>
          <w:szCs w:val="26"/>
        </w:rPr>
        <w:t>bán</w:t>
      </w:r>
      <w:r w:rsidRPr="00915D02">
        <w:rPr>
          <w:rFonts w:asciiTheme="majorHAnsi" w:hAnsiTheme="majorHAnsi" w:cstheme="majorHAnsi"/>
          <w:sz w:val="26"/>
          <w:szCs w:val="26"/>
        </w:rPr>
        <w:t xml:space="preserve"> đều giảm trầm trọng so với kế hoạch đầu năm</w:t>
      </w:r>
      <w:r w:rsidR="00FC50D7" w:rsidRPr="00915D02">
        <w:rPr>
          <w:rFonts w:asciiTheme="majorHAnsi" w:hAnsiTheme="majorHAnsi" w:cstheme="majorHAnsi"/>
          <w:sz w:val="26"/>
          <w:szCs w:val="26"/>
        </w:rPr>
        <w:t xml:space="preserve"> trong khi chi phí cố định (khấu hao, thuê đất, lương quản lý) không thay đổi</w:t>
      </w:r>
      <w:r w:rsidRPr="00915D02">
        <w:rPr>
          <w:rFonts w:asciiTheme="majorHAnsi" w:hAnsiTheme="majorHAnsi" w:cstheme="majorHAnsi"/>
          <w:sz w:val="26"/>
          <w:szCs w:val="26"/>
        </w:rPr>
        <w:t>. Cụ thể:</w:t>
      </w:r>
    </w:p>
    <w:p w:rsidR="001F5979" w:rsidRPr="00915D02" w:rsidRDefault="009157CD" w:rsidP="00461922">
      <w:pPr>
        <w:pStyle w:val="BodyTextIndent"/>
        <w:spacing w:line="360" w:lineRule="auto"/>
        <w:ind w:firstLine="0"/>
        <w:rPr>
          <w:rFonts w:asciiTheme="majorHAnsi" w:hAnsiTheme="majorHAnsi" w:cstheme="majorHAnsi"/>
          <w:sz w:val="26"/>
          <w:szCs w:val="26"/>
        </w:rPr>
      </w:pPr>
      <w:r w:rsidRPr="00915D02">
        <w:rPr>
          <w:rFonts w:asciiTheme="majorHAnsi" w:hAnsiTheme="majorHAnsi" w:cstheme="majorHAnsi"/>
          <w:sz w:val="26"/>
          <w:szCs w:val="26"/>
        </w:rPr>
        <w:t xml:space="preserve">- </w:t>
      </w:r>
      <w:r w:rsidR="00A045F9" w:rsidRPr="00915D02">
        <w:rPr>
          <w:rFonts w:asciiTheme="majorHAnsi" w:hAnsiTheme="majorHAnsi" w:cstheme="majorHAnsi"/>
          <w:sz w:val="26"/>
          <w:szCs w:val="26"/>
        </w:rPr>
        <w:t>Năm 2018 m</w:t>
      </w:r>
      <w:r w:rsidR="0006040E" w:rsidRPr="00915D02">
        <w:rPr>
          <w:rFonts w:asciiTheme="majorHAnsi" w:hAnsiTheme="majorHAnsi" w:cstheme="majorHAnsi"/>
          <w:sz w:val="26"/>
          <w:szCs w:val="26"/>
        </w:rPr>
        <w:t>ư</w:t>
      </w:r>
      <w:r w:rsidR="00A045F9" w:rsidRPr="00915D02">
        <w:rPr>
          <w:rFonts w:asciiTheme="majorHAnsi" w:hAnsiTheme="majorHAnsi" w:cstheme="majorHAnsi"/>
          <w:sz w:val="26"/>
          <w:szCs w:val="26"/>
        </w:rPr>
        <w:t>a lớn kéo dài,</w:t>
      </w:r>
      <w:r w:rsidR="0006040E" w:rsidRPr="00915D02">
        <w:rPr>
          <w:rFonts w:asciiTheme="majorHAnsi" w:hAnsiTheme="majorHAnsi" w:cstheme="majorHAnsi"/>
          <w:sz w:val="26"/>
          <w:szCs w:val="26"/>
        </w:rPr>
        <w:t xml:space="preserve"> đặc biệt các tháng </w:t>
      </w:r>
      <w:r w:rsidR="00646657" w:rsidRPr="00915D02">
        <w:rPr>
          <w:rFonts w:asciiTheme="majorHAnsi" w:hAnsiTheme="majorHAnsi" w:cstheme="majorHAnsi"/>
          <w:sz w:val="26"/>
          <w:szCs w:val="26"/>
        </w:rPr>
        <w:t>6,</w:t>
      </w:r>
      <w:r w:rsidR="0006040E" w:rsidRPr="00915D02">
        <w:rPr>
          <w:rFonts w:asciiTheme="majorHAnsi" w:hAnsiTheme="majorHAnsi" w:cstheme="majorHAnsi"/>
          <w:sz w:val="26"/>
          <w:szCs w:val="26"/>
        </w:rPr>
        <w:t xml:space="preserve">7, 8, 9, thêm vào đó dịch bệnh nấm hồng hoành hành làm giảm sản lượng mủ trầm trọng. Sản lượng mủ giảm không chỉ do mưa lớn không khai khác được mà còn giảm do cây gãy đổ </w:t>
      </w:r>
      <w:r w:rsidR="00B52F6E" w:rsidRPr="00915D02">
        <w:rPr>
          <w:rFonts w:asciiTheme="majorHAnsi" w:hAnsiTheme="majorHAnsi" w:cstheme="majorHAnsi"/>
          <w:sz w:val="26"/>
          <w:szCs w:val="26"/>
        </w:rPr>
        <w:t xml:space="preserve">vì dông </w:t>
      </w:r>
      <w:r w:rsidR="0006040E" w:rsidRPr="00915D02">
        <w:rPr>
          <w:rFonts w:asciiTheme="majorHAnsi" w:hAnsiTheme="majorHAnsi" w:cstheme="majorHAnsi"/>
          <w:sz w:val="26"/>
          <w:szCs w:val="26"/>
        </w:rPr>
        <w:t>lốc</w:t>
      </w:r>
      <w:r w:rsidR="00B52F6E" w:rsidRPr="00915D02">
        <w:rPr>
          <w:rFonts w:asciiTheme="majorHAnsi" w:hAnsiTheme="majorHAnsi" w:cstheme="majorHAnsi"/>
          <w:sz w:val="26"/>
          <w:szCs w:val="26"/>
        </w:rPr>
        <w:t xml:space="preserve">. </w:t>
      </w:r>
    </w:p>
    <w:p w:rsidR="00FB08A4" w:rsidRPr="00915D02" w:rsidRDefault="009157CD" w:rsidP="00461922">
      <w:pPr>
        <w:pStyle w:val="BodyTextIndent"/>
        <w:spacing w:line="360" w:lineRule="auto"/>
        <w:ind w:firstLine="0"/>
        <w:rPr>
          <w:rFonts w:asciiTheme="majorHAnsi" w:hAnsiTheme="majorHAnsi" w:cstheme="majorHAnsi"/>
          <w:sz w:val="26"/>
          <w:szCs w:val="26"/>
        </w:rPr>
      </w:pPr>
      <w:r w:rsidRPr="00915D02">
        <w:rPr>
          <w:rFonts w:asciiTheme="majorHAnsi" w:hAnsiTheme="majorHAnsi" w:cstheme="majorHAnsi"/>
          <w:sz w:val="26"/>
          <w:szCs w:val="26"/>
        </w:rPr>
        <w:t xml:space="preserve">- </w:t>
      </w:r>
      <w:r w:rsidR="00B52F6E" w:rsidRPr="00915D02">
        <w:rPr>
          <w:rFonts w:asciiTheme="majorHAnsi" w:hAnsiTheme="majorHAnsi" w:cstheme="majorHAnsi"/>
          <w:sz w:val="26"/>
          <w:szCs w:val="26"/>
        </w:rPr>
        <w:t>Giá mủ kế hoạch là 29.287.500 đồng/tấn mủ quy khô, giá mủ bình quâ</w:t>
      </w:r>
      <w:r w:rsidR="00682407" w:rsidRPr="00915D02">
        <w:rPr>
          <w:rFonts w:asciiTheme="majorHAnsi" w:hAnsiTheme="majorHAnsi" w:cstheme="majorHAnsi"/>
          <w:sz w:val="26"/>
          <w:szCs w:val="26"/>
        </w:rPr>
        <w:t>n thực hiện trong giảm còn 27.314</w:t>
      </w:r>
      <w:r w:rsidR="00B52F6E" w:rsidRPr="00915D02">
        <w:rPr>
          <w:rFonts w:asciiTheme="majorHAnsi" w:hAnsiTheme="majorHAnsi" w:cstheme="majorHAnsi"/>
          <w:sz w:val="26"/>
          <w:szCs w:val="26"/>
        </w:rPr>
        <w:t>.000 đồng/tấn mủ quy khô.</w:t>
      </w:r>
    </w:p>
    <w:p w:rsidR="00024BDC" w:rsidRPr="00915D02" w:rsidRDefault="00024BDC" w:rsidP="00461922">
      <w:pPr>
        <w:pStyle w:val="BodyTextIndent"/>
        <w:spacing w:line="360" w:lineRule="auto"/>
        <w:ind w:firstLine="0"/>
        <w:rPr>
          <w:rFonts w:asciiTheme="majorHAnsi" w:hAnsiTheme="majorHAnsi" w:cstheme="majorHAnsi"/>
          <w:b/>
          <w:sz w:val="26"/>
          <w:szCs w:val="26"/>
        </w:rPr>
      </w:pPr>
      <w:r w:rsidRPr="00915D02">
        <w:rPr>
          <w:rFonts w:asciiTheme="majorHAnsi" w:hAnsiTheme="majorHAnsi" w:cstheme="majorHAnsi"/>
          <w:b/>
          <w:sz w:val="26"/>
          <w:szCs w:val="26"/>
        </w:rPr>
        <w:t>1.3. Thu mua mủ Cao su</w:t>
      </w:r>
    </w:p>
    <w:p w:rsidR="00A163B5" w:rsidRPr="00915D02" w:rsidRDefault="006530B3" w:rsidP="00A163B5">
      <w:pPr>
        <w:spacing w:line="360" w:lineRule="auto"/>
        <w:ind w:firstLine="700"/>
        <w:jc w:val="both"/>
        <w:rPr>
          <w:sz w:val="26"/>
          <w:szCs w:val="26"/>
        </w:rPr>
      </w:pPr>
      <w:r w:rsidRPr="00915D02">
        <w:rPr>
          <w:sz w:val="26"/>
          <w:szCs w:val="26"/>
        </w:rPr>
        <w:t xml:space="preserve">Doanh thu từ hoạt động thu mua mủ cao su năm 2018 đạt 57% so với kế hoạch. Nguyên nhân chủ yếu </w:t>
      </w:r>
      <w:r w:rsidR="00A163B5" w:rsidRPr="00915D02">
        <w:rPr>
          <w:sz w:val="26"/>
          <w:szCs w:val="26"/>
        </w:rPr>
        <w:t xml:space="preserve">đã nêu ở trên. </w:t>
      </w:r>
    </w:p>
    <w:p w:rsidR="00024BDC" w:rsidRPr="00915D02" w:rsidRDefault="00024BDC" w:rsidP="00A163B5">
      <w:pPr>
        <w:spacing w:line="360" w:lineRule="auto"/>
        <w:jc w:val="both"/>
        <w:rPr>
          <w:rFonts w:asciiTheme="majorHAnsi" w:hAnsiTheme="majorHAnsi" w:cstheme="majorHAnsi"/>
          <w:b/>
          <w:sz w:val="26"/>
          <w:szCs w:val="26"/>
        </w:rPr>
      </w:pPr>
      <w:r w:rsidRPr="00915D02">
        <w:rPr>
          <w:rFonts w:asciiTheme="majorHAnsi" w:hAnsiTheme="majorHAnsi" w:cstheme="majorHAnsi"/>
          <w:b/>
          <w:sz w:val="26"/>
          <w:szCs w:val="26"/>
        </w:rPr>
        <w:t>1.4. Chăn nuôi gia súc, gia cầm</w:t>
      </w:r>
    </w:p>
    <w:p w:rsidR="00024BDC" w:rsidRPr="00915D02" w:rsidRDefault="00024BDC" w:rsidP="00461922">
      <w:pPr>
        <w:pStyle w:val="BodyTextIndent"/>
        <w:spacing w:line="360" w:lineRule="auto"/>
        <w:ind w:firstLine="0"/>
        <w:rPr>
          <w:rFonts w:asciiTheme="majorHAnsi" w:hAnsiTheme="majorHAnsi" w:cstheme="majorHAnsi"/>
          <w:b/>
          <w:sz w:val="26"/>
          <w:szCs w:val="26"/>
        </w:rPr>
      </w:pPr>
      <w:r w:rsidRPr="00915D02">
        <w:rPr>
          <w:rFonts w:asciiTheme="majorHAnsi" w:hAnsiTheme="majorHAnsi" w:cstheme="majorHAnsi"/>
          <w:b/>
          <w:sz w:val="26"/>
          <w:szCs w:val="26"/>
        </w:rPr>
        <w:t xml:space="preserve">a. Gia súc: </w:t>
      </w:r>
      <w:r w:rsidR="00442C56" w:rsidRPr="00915D02">
        <w:rPr>
          <w:rFonts w:asciiTheme="majorHAnsi" w:hAnsiTheme="majorHAnsi" w:cstheme="majorHAnsi"/>
          <w:sz w:val="26"/>
          <w:szCs w:val="26"/>
        </w:rPr>
        <w:t xml:space="preserve">Hình thức chăn nuôi gia công và tự tổ chức kinh doanh </w:t>
      </w:r>
      <w:r w:rsidR="002633DF" w:rsidRPr="00915D02">
        <w:rPr>
          <w:rFonts w:asciiTheme="majorHAnsi" w:hAnsiTheme="majorHAnsi" w:cstheme="majorHAnsi"/>
          <w:sz w:val="26"/>
          <w:szCs w:val="26"/>
        </w:rPr>
        <w:t xml:space="preserve">không đạt hiệu quả </w:t>
      </w:r>
      <w:r w:rsidR="009E7697" w:rsidRPr="00915D02">
        <w:rPr>
          <w:rFonts w:asciiTheme="majorHAnsi" w:hAnsiTheme="majorHAnsi" w:cstheme="majorHAnsi"/>
          <w:sz w:val="26"/>
          <w:szCs w:val="26"/>
        </w:rPr>
        <w:t>như kế hoạch</w:t>
      </w:r>
      <w:r w:rsidR="002633DF" w:rsidRPr="00915D02">
        <w:rPr>
          <w:rFonts w:asciiTheme="majorHAnsi" w:hAnsiTheme="majorHAnsi" w:cstheme="majorHAnsi"/>
          <w:sz w:val="26"/>
          <w:szCs w:val="26"/>
        </w:rPr>
        <w:t xml:space="preserve"> do giá bán bấp bênh</w:t>
      </w:r>
      <w:r w:rsidR="00F63E9E" w:rsidRPr="00915D02">
        <w:rPr>
          <w:rFonts w:asciiTheme="majorHAnsi" w:hAnsiTheme="majorHAnsi" w:cstheme="majorHAnsi"/>
          <w:sz w:val="26"/>
          <w:szCs w:val="26"/>
        </w:rPr>
        <w:t xml:space="preserve">, nuôi gia công không chủ động lựa chọn được con giống và nguồn thức ăn </w:t>
      </w:r>
      <w:r w:rsidR="002633DF" w:rsidRPr="00915D02">
        <w:rPr>
          <w:rFonts w:asciiTheme="majorHAnsi" w:hAnsiTheme="majorHAnsi" w:cstheme="majorHAnsi"/>
          <w:sz w:val="26"/>
          <w:szCs w:val="26"/>
        </w:rPr>
        <w:t>nên công ty chuyển sang hình thức cho thuê trang trại</w:t>
      </w:r>
      <w:r w:rsidRPr="00915D02">
        <w:rPr>
          <w:rFonts w:asciiTheme="majorHAnsi" w:hAnsiTheme="majorHAnsi" w:cstheme="majorHAnsi"/>
          <w:sz w:val="26"/>
          <w:szCs w:val="26"/>
        </w:rPr>
        <w:t>. Kết quả thực hiện đạt 100% kế hoạch.</w:t>
      </w:r>
    </w:p>
    <w:p w:rsidR="00024BDC" w:rsidRPr="00915D02" w:rsidRDefault="00024BDC" w:rsidP="00461922">
      <w:pPr>
        <w:pStyle w:val="BodyTextIndent"/>
        <w:spacing w:line="360" w:lineRule="auto"/>
        <w:ind w:firstLine="0"/>
        <w:rPr>
          <w:rFonts w:asciiTheme="majorHAnsi" w:hAnsiTheme="majorHAnsi" w:cstheme="majorHAnsi"/>
          <w:b/>
          <w:sz w:val="26"/>
          <w:szCs w:val="26"/>
        </w:rPr>
      </w:pPr>
      <w:r w:rsidRPr="00915D02">
        <w:rPr>
          <w:rFonts w:asciiTheme="majorHAnsi" w:hAnsiTheme="majorHAnsi" w:cstheme="majorHAnsi"/>
          <w:b/>
          <w:sz w:val="26"/>
          <w:szCs w:val="26"/>
        </w:rPr>
        <w:t xml:space="preserve">b. Gia cầm: </w:t>
      </w:r>
    </w:p>
    <w:p w:rsidR="00024BDC" w:rsidRPr="00915D02" w:rsidRDefault="00024BDC" w:rsidP="005913AF">
      <w:pPr>
        <w:spacing w:line="360" w:lineRule="auto"/>
        <w:ind w:firstLine="720"/>
        <w:jc w:val="both"/>
        <w:rPr>
          <w:rFonts w:asciiTheme="majorHAnsi" w:hAnsiTheme="majorHAnsi" w:cstheme="majorHAnsi"/>
          <w:sz w:val="26"/>
          <w:szCs w:val="26"/>
        </w:rPr>
      </w:pPr>
      <w:r w:rsidRPr="00915D02">
        <w:rPr>
          <w:rFonts w:asciiTheme="majorHAnsi" w:hAnsiTheme="majorHAnsi" w:cstheme="majorHAnsi"/>
          <w:sz w:val="26"/>
          <w:szCs w:val="26"/>
        </w:rPr>
        <w:t xml:space="preserve">Tổng giá trị doanh thu đạt 114% so với kế hoạch. Do </w:t>
      </w:r>
      <w:r w:rsidR="0075777E" w:rsidRPr="00915D02">
        <w:rPr>
          <w:rFonts w:asciiTheme="majorHAnsi" w:hAnsiTheme="majorHAnsi" w:cstheme="majorHAnsi"/>
          <w:sz w:val="26"/>
          <w:szCs w:val="26"/>
        </w:rPr>
        <w:t>các chuồng trại xây dựng mới thi công cuốn chiếu, nên công ty tận thu các chuồng trại đã hoàn thành để cho thuê tăng thu nhập, tránh lãng phí.</w:t>
      </w:r>
    </w:p>
    <w:p w:rsidR="00024BDC" w:rsidRPr="00915D02" w:rsidRDefault="00024BDC" w:rsidP="00461922">
      <w:pPr>
        <w:spacing w:line="360" w:lineRule="auto"/>
        <w:jc w:val="both"/>
        <w:rPr>
          <w:rFonts w:asciiTheme="majorHAnsi" w:hAnsiTheme="majorHAnsi" w:cstheme="majorHAnsi"/>
          <w:b/>
          <w:sz w:val="26"/>
          <w:szCs w:val="26"/>
        </w:rPr>
      </w:pPr>
      <w:r w:rsidRPr="00915D02">
        <w:rPr>
          <w:rFonts w:asciiTheme="majorHAnsi" w:hAnsiTheme="majorHAnsi" w:cstheme="majorHAnsi"/>
          <w:b/>
          <w:sz w:val="26"/>
          <w:szCs w:val="26"/>
        </w:rPr>
        <w:t>1.5. Tận thu các sản phẩm phụ:</w:t>
      </w:r>
    </w:p>
    <w:p w:rsidR="00024BDC" w:rsidRPr="00915D02" w:rsidRDefault="00024BDC" w:rsidP="005913AF">
      <w:pPr>
        <w:spacing w:line="360" w:lineRule="auto"/>
        <w:ind w:firstLine="720"/>
        <w:jc w:val="both"/>
        <w:rPr>
          <w:rFonts w:asciiTheme="majorHAnsi" w:hAnsiTheme="majorHAnsi" w:cstheme="majorHAnsi"/>
          <w:sz w:val="26"/>
          <w:szCs w:val="26"/>
        </w:rPr>
      </w:pPr>
      <w:r w:rsidRPr="00915D02">
        <w:rPr>
          <w:rFonts w:asciiTheme="majorHAnsi" w:hAnsiTheme="majorHAnsi" w:cstheme="majorHAnsi"/>
          <w:sz w:val="26"/>
          <w:szCs w:val="26"/>
        </w:rPr>
        <w:t>Nguồn thu các sản phẩm chính bị giảm do các nguyên nhân nêu trên đã làm ảnh hưởng đến kết quả sản xuất kinh doanh công ty. Công ty đã cố gắng tận thu các sản phẩm phụ như cá từ các hồ chứa nước phục vụ cây trồng – phòng chống cháy, phụ phẩm từ hoạt động chăn nuôi (phân gà, phân heo).</w:t>
      </w:r>
    </w:p>
    <w:p w:rsidR="00024BDC" w:rsidRPr="00915D02" w:rsidRDefault="00024BDC" w:rsidP="00461922">
      <w:pPr>
        <w:spacing w:line="360" w:lineRule="auto"/>
        <w:jc w:val="both"/>
        <w:rPr>
          <w:rFonts w:asciiTheme="majorHAnsi" w:hAnsiTheme="majorHAnsi" w:cstheme="majorHAnsi"/>
          <w:b/>
          <w:sz w:val="26"/>
          <w:szCs w:val="26"/>
        </w:rPr>
      </w:pPr>
      <w:r w:rsidRPr="00915D02">
        <w:rPr>
          <w:rFonts w:asciiTheme="majorHAnsi" w:hAnsiTheme="majorHAnsi" w:cstheme="majorHAnsi"/>
          <w:b/>
          <w:sz w:val="26"/>
          <w:szCs w:val="26"/>
        </w:rPr>
        <w:t>1.6. Công tác trồng mới, chăm sóc rừng trồng năm 2018:</w:t>
      </w:r>
    </w:p>
    <w:p w:rsidR="00024BDC" w:rsidRPr="00915D02" w:rsidRDefault="00024BDC" w:rsidP="00461922">
      <w:pPr>
        <w:pStyle w:val="BodyTextIndent"/>
        <w:spacing w:line="360" w:lineRule="auto"/>
        <w:ind w:firstLine="0"/>
        <w:rPr>
          <w:rFonts w:asciiTheme="majorHAnsi" w:hAnsiTheme="majorHAnsi" w:cstheme="majorHAnsi"/>
          <w:b/>
          <w:sz w:val="26"/>
          <w:szCs w:val="26"/>
        </w:rPr>
      </w:pPr>
      <w:r w:rsidRPr="00915D02">
        <w:rPr>
          <w:rFonts w:asciiTheme="majorHAnsi" w:hAnsiTheme="majorHAnsi" w:cstheme="majorHAnsi"/>
          <w:b/>
          <w:sz w:val="26"/>
          <w:szCs w:val="26"/>
        </w:rPr>
        <w:t>a. Công tác trồng mới</w:t>
      </w:r>
    </w:p>
    <w:p w:rsidR="00024BDC" w:rsidRPr="00915D02" w:rsidRDefault="00024BDC" w:rsidP="005913AF">
      <w:pPr>
        <w:pStyle w:val="BodyTextIndent"/>
        <w:spacing w:line="360" w:lineRule="auto"/>
        <w:ind w:firstLine="720"/>
        <w:rPr>
          <w:rFonts w:asciiTheme="majorHAnsi" w:hAnsiTheme="majorHAnsi" w:cstheme="majorHAnsi"/>
          <w:sz w:val="26"/>
          <w:szCs w:val="26"/>
        </w:rPr>
      </w:pPr>
      <w:r w:rsidRPr="00915D02">
        <w:rPr>
          <w:rFonts w:asciiTheme="majorHAnsi" w:hAnsiTheme="majorHAnsi" w:cstheme="majorHAnsi"/>
          <w:sz w:val="26"/>
          <w:szCs w:val="26"/>
        </w:rPr>
        <w:t xml:space="preserve">Công ty đã hoàn thành công tác trồng mới mùa vụ năm 2018, riêng vườn dầu sẽ tổ chức thực hiện vào năm 2019 theo tiến độ xây dựng trang trại chăn nuôi. </w:t>
      </w:r>
    </w:p>
    <w:p w:rsidR="00024BDC" w:rsidRPr="00915D02" w:rsidRDefault="00024BDC" w:rsidP="005913AF">
      <w:pPr>
        <w:spacing w:line="360" w:lineRule="auto"/>
        <w:ind w:firstLine="720"/>
        <w:jc w:val="both"/>
        <w:rPr>
          <w:rFonts w:asciiTheme="majorHAnsi" w:hAnsiTheme="majorHAnsi" w:cstheme="majorHAnsi"/>
          <w:sz w:val="26"/>
          <w:szCs w:val="26"/>
        </w:rPr>
      </w:pPr>
      <w:r w:rsidRPr="00915D02">
        <w:rPr>
          <w:rFonts w:asciiTheme="majorHAnsi" w:hAnsiTheme="majorHAnsi" w:cstheme="majorHAnsi"/>
          <w:sz w:val="26"/>
          <w:szCs w:val="26"/>
        </w:rPr>
        <w:t xml:space="preserve">Tổng giá trị thực hiện vườn bưởi </w:t>
      </w:r>
      <w:r w:rsidR="0090023B" w:rsidRPr="00915D02">
        <w:rPr>
          <w:rFonts w:asciiTheme="majorHAnsi" w:hAnsiTheme="majorHAnsi" w:cstheme="majorHAnsi"/>
          <w:sz w:val="26"/>
          <w:szCs w:val="26"/>
        </w:rPr>
        <w:t xml:space="preserve">bằng 92% so với kế hoạch </w:t>
      </w:r>
      <w:r w:rsidRPr="00915D02">
        <w:rPr>
          <w:rFonts w:asciiTheme="majorHAnsi" w:hAnsiTheme="majorHAnsi" w:cstheme="majorHAnsi"/>
          <w:sz w:val="26"/>
          <w:szCs w:val="26"/>
        </w:rPr>
        <w:t>do công ty tiết kiệm được chi phí</w:t>
      </w:r>
      <w:r w:rsidR="0090023B" w:rsidRPr="00915D02">
        <w:rPr>
          <w:rFonts w:asciiTheme="majorHAnsi" w:hAnsiTheme="majorHAnsi" w:cstheme="majorHAnsi"/>
          <w:sz w:val="26"/>
          <w:szCs w:val="26"/>
        </w:rPr>
        <w:t xml:space="preserve"> và vườn keo lai bằng 9% so với kế hoạch, do công ty mới trồng, chưa phát sinh </w:t>
      </w:r>
      <w:r w:rsidR="005C2A23" w:rsidRPr="00915D02">
        <w:rPr>
          <w:rFonts w:asciiTheme="majorHAnsi" w:hAnsiTheme="majorHAnsi" w:cstheme="majorHAnsi"/>
          <w:sz w:val="26"/>
          <w:szCs w:val="26"/>
        </w:rPr>
        <w:t xml:space="preserve">nhiều </w:t>
      </w:r>
      <w:r w:rsidR="0090023B" w:rsidRPr="00915D02">
        <w:rPr>
          <w:rFonts w:asciiTheme="majorHAnsi" w:hAnsiTheme="majorHAnsi" w:cstheme="majorHAnsi"/>
          <w:sz w:val="26"/>
          <w:szCs w:val="26"/>
        </w:rPr>
        <w:t>chi phí chăm sóc.</w:t>
      </w:r>
    </w:p>
    <w:p w:rsidR="00024BDC" w:rsidRPr="00915D02" w:rsidRDefault="00212333" w:rsidP="00461922">
      <w:pPr>
        <w:spacing w:line="360" w:lineRule="auto"/>
        <w:jc w:val="both"/>
        <w:rPr>
          <w:rFonts w:asciiTheme="majorHAnsi" w:hAnsiTheme="majorHAnsi" w:cstheme="majorHAnsi"/>
          <w:b/>
          <w:sz w:val="26"/>
          <w:szCs w:val="26"/>
        </w:rPr>
      </w:pPr>
      <w:r w:rsidRPr="00915D02">
        <w:rPr>
          <w:rFonts w:asciiTheme="majorHAnsi" w:hAnsiTheme="majorHAnsi" w:cstheme="majorHAnsi"/>
          <w:b/>
          <w:sz w:val="26"/>
          <w:szCs w:val="26"/>
        </w:rPr>
        <w:lastRenderedPageBreak/>
        <w:t>1</w:t>
      </w:r>
      <w:r w:rsidR="00024BDC" w:rsidRPr="00915D02">
        <w:rPr>
          <w:rFonts w:asciiTheme="majorHAnsi" w:hAnsiTheme="majorHAnsi" w:cstheme="majorHAnsi"/>
          <w:b/>
          <w:sz w:val="26"/>
          <w:szCs w:val="26"/>
        </w:rPr>
        <w:t>.7</w:t>
      </w:r>
      <w:r w:rsidRPr="00915D02">
        <w:rPr>
          <w:rFonts w:asciiTheme="majorHAnsi" w:hAnsiTheme="majorHAnsi" w:cstheme="majorHAnsi"/>
          <w:b/>
          <w:sz w:val="26"/>
          <w:szCs w:val="26"/>
        </w:rPr>
        <w:t>.</w:t>
      </w:r>
      <w:r w:rsidR="00024BDC" w:rsidRPr="00915D02">
        <w:rPr>
          <w:rFonts w:asciiTheme="majorHAnsi" w:hAnsiTheme="majorHAnsi" w:cstheme="majorHAnsi"/>
          <w:b/>
          <w:sz w:val="26"/>
          <w:szCs w:val="26"/>
        </w:rPr>
        <w:t xml:space="preserve"> Công tác chăm sóc rừng trồng các năm </w:t>
      </w:r>
    </w:p>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 xml:space="preserve">- </w:t>
      </w:r>
      <w:r w:rsidRPr="00915D02">
        <w:rPr>
          <w:rFonts w:asciiTheme="majorHAnsi" w:hAnsiTheme="majorHAnsi" w:cstheme="majorHAnsi"/>
          <w:sz w:val="26"/>
          <w:szCs w:val="26"/>
          <w:lang w:val="vi-VN"/>
        </w:rPr>
        <w:t xml:space="preserve">Trong năm Công ty đã thực hiện công tác chăm sóc </w:t>
      </w:r>
      <w:r w:rsidRPr="00915D02">
        <w:rPr>
          <w:rFonts w:asciiTheme="majorHAnsi" w:hAnsiTheme="majorHAnsi" w:cstheme="majorHAnsi"/>
          <w:sz w:val="26"/>
          <w:szCs w:val="26"/>
        </w:rPr>
        <w:t>vườn cây kiến thiết cơ bản</w:t>
      </w:r>
      <w:r w:rsidRPr="00915D02">
        <w:rPr>
          <w:rFonts w:asciiTheme="majorHAnsi" w:hAnsiTheme="majorHAnsi" w:cstheme="majorHAnsi"/>
          <w:sz w:val="26"/>
          <w:szCs w:val="26"/>
          <w:lang w:val="vi-VN"/>
        </w:rPr>
        <w:t xml:space="preserve"> các năm theo kế hoạch đã đưa ra với tổng diện </w:t>
      </w:r>
      <w:r w:rsidRPr="00915D02">
        <w:rPr>
          <w:rFonts w:asciiTheme="majorHAnsi" w:hAnsiTheme="majorHAnsi" w:cstheme="majorHAnsi"/>
          <w:sz w:val="26"/>
          <w:szCs w:val="26"/>
        </w:rPr>
        <w:t>tích 606,72  ha. Trong đó:</w:t>
      </w:r>
    </w:p>
    <w:tbl>
      <w:tblPr>
        <w:tblW w:w="10496" w:type="dxa"/>
        <w:tblInd w:w="108" w:type="dxa"/>
        <w:tblLook w:val="04A0" w:firstRow="1" w:lastRow="0" w:firstColumn="1" w:lastColumn="0" w:noHBand="0" w:noVBand="1"/>
      </w:tblPr>
      <w:tblGrid>
        <w:gridCol w:w="8190"/>
        <w:gridCol w:w="270"/>
        <w:gridCol w:w="236"/>
        <w:gridCol w:w="604"/>
        <w:gridCol w:w="236"/>
        <w:gridCol w:w="960"/>
      </w:tblGrid>
      <w:tr w:rsidR="00915D02" w:rsidRPr="00915D02" w:rsidTr="00682110">
        <w:trPr>
          <w:gridAfter w:val="3"/>
          <w:wAfter w:w="1800" w:type="dxa"/>
          <w:trHeight w:val="375"/>
        </w:trPr>
        <w:tc>
          <w:tcPr>
            <w:tcW w:w="8190" w:type="dxa"/>
            <w:tcBorders>
              <w:top w:val="nil"/>
              <w:left w:val="nil"/>
              <w:bottom w:val="nil"/>
              <w:right w:val="nil"/>
            </w:tcBorders>
            <w:shd w:val="clear" w:color="auto" w:fill="auto"/>
            <w:vAlign w:val="bottom"/>
            <w:hideMark/>
          </w:tcPr>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 Diện tích trồng cây Sao đen: 107,05 ha</w:t>
            </w:r>
          </w:p>
        </w:tc>
        <w:tc>
          <w:tcPr>
            <w:tcW w:w="270"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c>
          <w:tcPr>
            <w:tcW w:w="236"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r>
      <w:tr w:rsidR="00915D02" w:rsidRPr="00915D02" w:rsidTr="00682110">
        <w:trPr>
          <w:gridAfter w:val="3"/>
          <w:wAfter w:w="1800" w:type="dxa"/>
          <w:trHeight w:val="375"/>
        </w:trPr>
        <w:tc>
          <w:tcPr>
            <w:tcW w:w="8190" w:type="dxa"/>
            <w:tcBorders>
              <w:top w:val="nil"/>
              <w:left w:val="nil"/>
              <w:bottom w:val="nil"/>
              <w:right w:val="nil"/>
            </w:tcBorders>
            <w:shd w:val="clear" w:color="auto" w:fill="auto"/>
            <w:vAlign w:val="bottom"/>
            <w:hideMark/>
          </w:tcPr>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 Diện tích trồng cây Điều: 179,28 ha</w:t>
            </w:r>
          </w:p>
        </w:tc>
        <w:tc>
          <w:tcPr>
            <w:tcW w:w="270"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c>
          <w:tcPr>
            <w:tcW w:w="236"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r>
      <w:tr w:rsidR="00915D02" w:rsidRPr="00915D02" w:rsidTr="00682110">
        <w:trPr>
          <w:trHeight w:val="375"/>
        </w:trPr>
        <w:tc>
          <w:tcPr>
            <w:tcW w:w="9300" w:type="dxa"/>
            <w:gridSpan w:val="4"/>
            <w:tcBorders>
              <w:top w:val="nil"/>
              <w:left w:val="nil"/>
              <w:bottom w:val="nil"/>
              <w:right w:val="nil"/>
            </w:tcBorders>
            <w:shd w:val="clear" w:color="auto" w:fill="auto"/>
            <w:vAlign w:val="bottom"/>
            <w:hideMark/>
          </w:tcPr>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 Diện tích trồng cây Cao su: 144,02 ha</w:t>
            </w:r>
          </w:p>
        </w:tc>
        <w:tc>
          <w:tcPr>
            <w:tcW w:w="236"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c>
          <w:tcPr>
            <w:tcW w:w="960"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r>
      <w:tr w:rsidR="00915D02" w:rsidRPr="00915D02" w:rsidTr="00682110">
        <w:trPr>
          <w:gridAfter w:val="3"/>
          <w:wAfter w:w="1800" w:type="dxa"/>
          <w:trHeight w:val="375"/>
        </w:trPr>
        <w:tc>
          <w:tcPr>
            <w:tcW w:w="8190" w:type="dxa"/>
            <w:tcBorders>
              <w:top w:val="nil"/>
              <w:left w:val="nil"/>
              <w:bottom w:val="nil"/>
              <w:right w:val="nil"/>
            </w:tcBorders>
            <w:shd w:val="clear" w:color="auto" w:fill="auto"/>
            <w:vAlign w:val="bottom"/>
            <w:hideMark/>
          </w:tcPr>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 Diện tích trồng cây keo lai: 24,96 ha</w:t>
            </w:r>
          </w:p>
        </w:tc>
        <w:tc>
          <w:tcPr>
            <w:tcW w:w="270"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c>
          <w:tcPr>
            <w:tcW w:w="236"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r>
      <w:tr w:rsidR="00915D02" w:rsidRPr="00915D02" w:rsidTr="00682110">
        <w:trPr>
          <w:gridAfter w:val="3"/>
          <w:wAfter w:w="1800" w:type="dxa"/>
          <w:trHeight w:val="375"/>
        </w:trPr>
        <w:tc>
          <w:tcPr>
            <w:tcW w:w="8190" w:type="dxa"/>
            <w:tcBorders>
              <w:top w:val="nil"/>
              <w:left w:val="nil"/>
              <w:bottom w:val="nil"/>
              <w:right w:val="nil"/>
            </w:tcBorders>
            <w:shd w:val="clear" w:color="auto" w:fill="auto"/>
            <w:vAlign w:val="bottom"/>
            <w:hideMark/>
          </w:tcPr>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 Diện tích trồng cây Dầu: 14,96 ha</w:t>
            </w:r>
          </w:p>
        </w:tc>
        <w:tc>
          <w:tcPr>
            <w:tcW w:w="270"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c>
          <w:tcPr>
            <w:tcW w:w="236"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r>
      <w:tr w:rsidR="00915D02" w:rsidRPr="00915D02" w:rsidTr="00682110">
        <w:trPr>
          <w:gridAfter w:val="3"/>
          <w:wAfter w:w="1800" w:type="dxa"/>
          <w:trHeight w:val="375"/>
        </w:trPr>
        <w:tc>
          <w:tcPr>
            <w:tcW w:w="8190" w:type="dxa"/>
            <w:tcBorders>
              <w:top w:val="nil"/>
              <w:left w:val="nil"/>
              <w:bottom w:val="nil"/>
              <w:right w:val="nil"/>
            </w:tcBorders>
            <w:shd w:val="clear" w:color="auto" w:fill="auto"/>
            <w:vAlign w:val="bottom"/>
            <w:hideMark/>
          </w:tcPr>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 Diện tích trồng cây Trôm: 2,86 ha</w:t>
            </w:r>
          </w:p>
        </w:tc>
        <w:tc>
          <w:tcPr>
            <w:tcW w:w="270"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c>
          <w:tcPr>
            <w:tcW w:w="236"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r>
      <w:tr w:rsidR="00915D02" w:rsidRPr="00915D02" w:rsidTr="00682110">
        <w:trPr>
          <w:gridAfter w:val="3"/>
          <w:wAfter w:w="1800" w:type="dxa"/>
          <w:trHeight w:val="288"/>
        </w:trPr>
        <w:tc>
          <w:tcPr>
            <w:tcW w:w="8190" w:type="dxa"/>
            <w:tcBorders>
              <w:top w:val="nil"/>
              <w:left w:val="nil"/>
              <w:bottom w:val="nil"/>
              <w:right w:val="nil"/>
            </w:tcBorders>
            <w:shd w:val="clear" w:color="auto" w:fill="auto"/>
            <w:vAlign w:val="bottom"/>
            <w:hideMark/>
          </w:tcPr>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 Diện tích trồng xen cây Ca cao: 42,55 ha</w:t>
            </w:r>
          </w:p>
        </w:tc>
        <w:tc>
          <w:tcPr>
            <w:tcW w:w="270"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c>
          <w:tcPr>
            <w:tcW w:w="236"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r>
      <w:tr w:rsidR="00915D02" w:rsidRPr="00915D02" w:rsidTr="00682110">
        <w:trPr>
          <w:gridAfter w:val="3"/>
          <w:wAfter w:w="1800" w:type="dxa"/>
          <w:trHeight w:val="225"/>
        </w:trPr>
        <w:tc>
          <w:tcPr>
            <w:tcW w:w="8190" w:type="dxa"/>
            <w:tcBorders>
              <w:top w:val="nil"/>
              <w:left w:val="nil"/>
              <w:bottom w:val="nil"/>
              <w:right w:val="nil"/>
            </w:tcBorders>
            <w:shd w:val="clear" w:color="auto" w:fill="auto"/>
            <w:vAlign w:val="bottom"/>
            <w:hideMark/>
          </w:tcPr>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 Diện tích trồng xen cây Tầm vông: 28,65 ha</w:t>
            </w:r>
          </w:p>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 Diện tích trồng cây ăn trái (Bưởi) năm 2016: 20 ha</w:t>
            </w:r>
          </w:p>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 Diện tích cây ăn trái trồng xen năm 2015: 23,15 ha</w:t>
            </w:r>
          </w:p>
        </w:tc>
        <w:tc>
          <w:tcPr>
            <w:tcW w:w="270"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c>
          <w:tcPr>
            <w:tcW w:w="236"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r>
      <w:tr w:rsidR="00915D02" w:rsidRPr="00915D02" w:rsidTr="00682110">
        <w:trPr>
          <w:gridAfter w:val="3"/>
          <w:wAfter w:w="1800" w:type="dxa"/>
          <w:trHeight w:val="375"/>
        </w:trPr>
        <w:tc>
          <w:tcPr>
            <w:tcW w:w="8190" w:type="dxa"/>
            <w:tcBorders>
              <w:top w:val="nil"/>
              <w:left w:val="nil"/>
              <w:bottom w:val="nil"/>
              <w:right w:val="nil"/>
            </w:tcBorders>
            <w:shd w:val="clear" w:color="auto" w:fill="auto"/>
            <w:vAlign w:val="bottom"/>
            <w:hideMark/>
          </w:tcPr>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 Diện tích trồng xen cây Tiêu: 1 ha</w:t>
            </w:r>
          </w:p>
        </w:tc>
        <w:tc>
          <w:tcPr>
            <w:tcW w:w="270"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c>
          <w:tcPr>
            <w:tcW w:w="236" w:type="dxa"/>
            <w:tcBorders>
              <w:top w:val="nil"/>
              <w:left w:val="nil"/>
              <w:bottom w:val="nil"/>
              <w:right w:val="nil"/>
            </w:tcBorders>
          </w:tcPr>
          <w:p w:rsidR="00024BDC" w:rsidRPr="00915D02" w:rsidRDefault="00024BDC" w:rsidP="00461922">
            <w:pPr>
              <w:spacing w:line="360" w:lineRule="auto"/>
              <w:jc w:val="right"/>
              <w:rPr>
                <w:rFonts w:asciiTheme="majorHAnsi" w:hAnsiTheme="majorHAnsi" w:cstheme="majorHAnsi"/>
                <w:sz w:val="26"/>
                <w:szCs w:val="26"/>
              </w:rPr>
            </w:pPr>
          </w:p>
        </w:tc>
      </w:tr>
    </w:tbl>
    <w:p w:rsidR="00024BDC" w:rsidRPr="00915D02" w:rsidRDefault="00024BDC" w:rsidP="00191F61">
      <w:pPr>
        <w:spacing w:line="360" w:lineRule="auto"/>
        <w:ind w:firstLine="720"/>
        <w:jc w:val="both"/>
        <w:rPr>
          <w:rFonts w:asciiTheme="majorHAnsi" w:hAnsiTheme="majorHAnsi" w:cstheme="majorHAnsi"/>
          <w:sz w:val="26"/>
          <w:szCs w:val="26"/>
        </w:rPr>
      </w:pPr>
      <w:r w:rsidRPr="00915D02">
        <w:rPr>
          <w:rFonts w:asciiTheme="majorHAnsi" w:hAnsiTheme="majorHAnsi" w:cstheme="majorHAnsi"/>
          <w:sz w:val="26"/>
          <w:szCs w:val="26"/>
        </w:rPr>
        <w:t>Tổng chi phí chăm sóc cho các vườn cây thời kỳ kiến thiết cơ bản và vườn cây kinh doanh thực hiện bằng 1</w:t>
      </w:r>
      <w:r w:rsidR="00852560" w:rsidRPr="00915D02">
        <w:rPr>
          <w:rFonts w:asciiTheme="majorHAnsi" w:hAnsiTheme="majorHAnsi" w:cstheme="majorHAnsi"/>
          <w:sz w:val="26"/>
          <w:szCs w:val="26"/>
        </w:rPr>
        <w:t>1</w:t>
      </w:r>
      <w:r w:rsidRPr="00915D02">
        <w:rPr>
          <w:rFonts w:asciiTheme="majorHAnsi" w:hAnsiTheme="majorHAnsi" w:cstheme="majorHAnsi"/>
          <w:sz w:val="26"/>
          <w:szCs w:val="26"/>
        </w:rPr>
        <w:t>4% so với kế hoạch. Do trong năm chi phí nhân công tăng so với kế hoạch</w:t>
      </w:r>
      <w:r w:rsidR="00852560" w:rsidRPr="00915D02">
        <w:rPr>
          <w:rFonts w:asciiTheme="majorHAnsi" w:hAnsiTheme="majorHAnsi" w:cstheme="majorHAnsi"/>
          <w:sz w:val="26"/>
          <w:szCs w:val="26"/>
        </w:rPr>
        <w:t xml:space="preserve"> và</w:t>
      </w:r>
      <w:r w:rsidRPr="00915D02">
        <w:rPr>
          <w:rFonts w:asciiTheme="majorHAnsi" w:hAnsiTheme="majorHAnsi" w:cstheme="majorHAnsi"/>
          <w:sz w:val="26"/>
          <w:szCs w:val="26"/>
        </w:rPr>
        <w:t xml:space="preserve"> công ty phân bổ chi phí lãi vay dùng chung vào chi phí các vườn cây.</w:t>
      </w:r>
    </w:p>
    <w:p w:rsidR="00175365" w:rsidRPr="00915D02" w:rsidRDefault="00175365" w:rsidP="00175365">
      <w:pPr>
        <w:spacing w:line="360" w:lineRule="auto"/>
        <w:ind w:firstLine="700"/>
        <w:jc w:val="both"/>
        <w:rPr>
          <w:sz w:val="26"/>
          <w:szCs w:val="26"/>
        </w:rPr>
      </w:pPr>
      <w:r w:rsidRPr="00915D02">
        <w:rPr>
          <w:sz w:val="26"/>
          <w:szCs w:val="26"/>
        </w:rPr>
        <w:t>Chi phí xây dựng trang trại chăn nuôi 224.000 gà thịt: Công ty thực hiện lựa chọn nhà thầu thi công xây dựng và lắp đặt thiết bị trang trại bằng hình thức đầu thầu công khai, lựa chọn nhà thầu đáp ứng được tiêu chuẩn kĩ thuật và có giá thấp nhất, đồng thời tiết giảm được chi phí quản lý dự án, chi phí tư vấn đầu tư dự án và không sử dụng đến chi phí dự phòng nên tổng chi phí đầu tư xây dựng giảm 13% so với kế hoạch.</w:t>
      </w:r>
    </w:p>
    <w:p w:rsidR="00024BDC" w:rsidRPr="00915D02" w:rsidRDefault="00212333" w:rsidP="00461922">
      <w:pPr>
        <w:spacing w:line="360" w:lineRule="auto"/>
        <w:jc w:val="both"/>
        <w:rPr>
          <w:rFonts w:asciiTheme="majorHAnsi" w:hAnsiTheme="majorHAnsi" w:cstheme="majorHAnsi"/>
          <w:b/>
          <w:sz w:val="26"/>
          <w:szCs w:val="26"/>
        </w:rPr>
      </w:pPr>
      <w:r w:rsidRPr="00915D02">
        <w:rPr>
          <w:rFonts w:asciiTheme="majorHAnsi" w:hAnsiTheme="majorHAnsi" w:cstheme="majorHAnsi"/>
          <w:b/>
          <w:sz w:val="26"/>
          <w:szCs w:val="26"/>
        </w:rPr>
        <w:t>2</w:t>
      </w:r>
      <w:r w:rsidR="00024BDC" w:rsidRPr="00915D02">
        <w:rPr>
          <w:rFonts w:asciiTheme="majorHAnsi" w:hAnsiTheme="majorHAnsi" w:cstheme="majorHAnsi"/>
          <w:b/>
          <w:sz w:val="26"/>
          <w:szCs w:val="26"/>
        </w:rPr>
        <w:t>. Nộp ngân sách Nhà nước</w:t>
      </w:r>
    </w:p>
    <w:p w:rsidR="00024BDC" w:rsidRPr="00915D02" w:rsidRDefault="00024BDC" w:rsidP="00461922">
      <w:pPr>
        <w:spacing w:line="360" w:lineRule="auto"/>
        <w:jc w:val="right"/>
        <w:rPr>
          <w:rFonts w:asciiTheme="majorHAnsi" w:hAnsiTheme="majorHAnsi" w:cstheme="majorHAnsi"/>
          <w:i/>
          <w:sz w:val="26"/>
          <w:szCs w:val="26"/>
        </w:rPr>
      </w:pPr>
      <w:r w:rsidRPr="00915D02">
        <w:rPr>
          <w:rFonts w:asciiTheme="majorHAnsi" w:hAnsiTheme="majorHAnsi" w:cstheme="majorHAnsi"/>
          <w:i/>
          <w:sz w:val="26"/>
          <w:szCs w:val="26"/>
        </w:rPr>
        <w:t>Đvt: đồng</w:t>
      </w:r>
    </w:p>
    <w:tbl>
      <w:tblPr>
        <w:tblW w:w="9639" w:type="dxa"/>
        <w:tblInd w:w="-5" w:type="dxa"/>
        <w:tblLook w:val="04A0" w:firstRow="1" w:lastRow="0" w:firstColumn="1" w:lastColumn="0" w:noHBand="0" w:noVBand="1"/>
      </w:tblPr>
      <w:tblGrid>
        <w:gridCol w:w="1418"/>
        <w:gridCol w:w="1711"/>
        <w:gridCol w:w="1711"/>
        <w:gridCol w:w="1353"/>
        <w:gridCol w:w="3446"/>
      </w:tblGrid>
      <w:tr w:rsidR="00915D02" w:rsidRPr="00915D02" w:rsidTr="00191F61">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eastAsia="Calibri" w:hAnsiTheme="majorHAnsi" w:cstheme="majorHAnsi"/>
                <w:b/>
                <w:bCs/>
                <w:sz w:val="26"/>
                <w:szCs w:val="26"/>
                <w:lang w:eastAsia="vi-VN"/>
              </w:rPr>
            </w:pPr>
            <w:r w:rsidRPr="00915D02">
              <w:rPr>
                <w:rFonts w:asciiTheme="majorHAnsi" w:eastAsia="Calibri" w:hAnsiTheme="majorHAnsi" w:cstheme="majorHAnsi"/>
                <w:b/>
                <w:bCs/>
                <w:sz w:val="26"/>
                <w:szCs w:val="26"/>
                <w:lang w:eastAsia="vi-VN"/>
              </w:rPr>
              <w:t xml:space="preserve">Loại </w:t>
            </w:r>
          </w:p>
          <w:p w:rsidR="00024BDC" w:rsidRPr="00915D02" w:rsidRDefault="00024BDC" w:rsidP="00461922">
            <w:pPr>
              <w:spacing w:line="360" w:lineRule="auto"/>
              <w:jc w:val="center"/>
              <w:rPr>
                <w:rFonts w:asciiTheme="majorHAnsi" w:hAnsiTheme="majorHAnsi" w:cstheme="majorHAnsi"/>
                <w:b/>
                <w:bCs/>
                <w:sz w:val="26"/>
                <w:szCs w:val="26"/>
                <w:lang w:val="vi-VN" w:eastAsia="vi-VN"/>
              </w:rPr>
            </w:pPr>
            <w:r w:rsidRPr="00915D02">
              <w:rPr>
                <w:rFonts w:asciiTheme="majorHAnsi" w:eastAsia="Calibri" w:hAnsiTheme="majorHAnsi" w:cstheme="majorHAnsi"/>
                <w:b/>
                <w:bCs/>
                <w:sz w:val="26"/>
                <w:szCs w:val="26"/>
                <w:lang w:eastAsia="vi-VN"/>
              </w:rPr>
              <w:t>thuế</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b/>
                <w:bCs/>
                <w:sz w:val="26"/>
                <w:szCs w:val="26"/>
                <w:lang w:val="vi-VN" w:eastAsia="vi-VN"/>
              </w:rPr>
            </w:pPr>
            <w:r w:rsidRPr="00915D02">
              <w:rPr>
                <w:rFonts w:asciiTheme="majorHAnsi" w:eastAsia="Calibri" w:hAnsiTheme="majorHAnsi" w:cstheme="majorHAnsi"/>
                <w:b/>
                <w:bCs/>
                <w:sz w:val="26"/>
                <w:szCs w:val="26"/>
                <w:lang w:eastAsia="vi-VN"/>
              </w:rPr>
              <w:t>Kế hoạch</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024BDC" w:rsidRPr="00915D02" w:rsidRDefault="00024BDC" w:rsidP="00461922">
            <w:pPr>
              <w:spacing w:line="360" w:lineRule="auto"/>
              <w:jc w:val="center"/>
              <w:rPr>
                <w:rFonts w:asciiTheme="majorHAnsi" w:hAnsiTheme="majorHAnsi" w:cstheme="majorHAnsi"/>
                <w:b/>
                <w:bCs/>
                <w:sz w:val="26"/>
                <w:szCs w:val="26"/>
                <w:lang w:val="vi-VN" w:eastAsia="vi-VN"/>
              </w:rPr>
            </w:pPr>
            <w:r w:rsidRPr="00915D02">
              <w:rPr>
                <w:rFonts w:asciiTheme="majorHAnsi" w:eastAsia="Calibri" w:hAnsiTheme="majorHAnsi" w:cstheme="majorHAnsi"/>
                <w:b/>
                <w:bCs/>
                <w:sz w:val="26"/>
                <w:szCs w:val="26"/>
                <w:lang w:eastAsia="vi-VN"/>
              </w:rPr>
              <w:t>Thực hiện</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024BDC" w:rsidRPr="00915D02" w:rsidRDefault="00024BDC" w:rsidP="00461922">
            <w:pPr>
              <w:spacing w:line="360" w:lineRule="auto"/>
              <w:jc w:val="center"/>
              <w:rPr>
                <w:rFonts w:asciiTheme="majorHAnsi" w:hAnsiTheme="majorHAnsi" w:cstheme="majorHAnsi"/>
                <w:b/>
                <w:bCs/>
                <w:sz w:val="26"/>
                <w:szCs w:val="26"/>
                <w:lang w:val="vi-VN" w:eastAsia="vi-VN"/>
              </w:rPr>
            </w:pPr>
            <w:r w:rsidRPr="00915D02">
              <w:rPr>
                <w:rFonts w:asciiTheme="majorHAnsi" w:eastAsia="Calibri" w:hAnsiTheme="majorHAnsi" w:cstheme="majorHAnsi"/>
                <w:b/>
                <w:bCs/>
                <w:sz w:val="26"/>
                <w:szCs w:val="26"/>
                <w:lang w:eastAsia="vi-VN"/>
              </w:rPr>
              <w:t>Biến động (tỷ lệ %)</w:t>
            </w:r>
          </w:p>
        </w:tc>
        <w:tc>
          <w:tcPr>
            <w:tcW w:w="3446" w:type="dxa"/>
            <w:tcBorders>
              <w:top w:val="single" w:sz="4" w:space="0" w:color="auto"/>
              <w:left w:val="nil"/>
              <w:bottom w:val="single" w:sz="4" w:space="0" w:color="auto"/>
              <w:right w:val="single" w:sz="4" w:space="0" w:color="auto"/>
            </w:tcBorders>
            <w:shd w:val="clear" w:color="auto" w:fill="auto"/>
            <w:vAlign w:val="center"/>
            <w:hideMark/>
          </w:tcPr>
          <w:p w:rsidR="00024BDC" w:rsidRPr="00915D02" w:rsidRDefault="00024BDC" w:rsidP="00461922">
            <w:pPr>
              <w:spacing w:line="360" w:lineRule="auto"/>
              <w:jc w:val="center"/>
              <w:rPr>
                <w:rFonts w:asciiTheme="majorHAnsi" w:hAnsiTheme="majorHAnsi" w:cstheme="majorHAnsi"/>
                <w:b/>
                <w:bCs/>
                <w:sz w:val="26"/>
                <w:szCs w:val="26"/>
                <w:lang w:val="vi-VN" w:eastAsia="vi-VN"/>
              </w:rPr>
            </w:pPr>
            <w:r w:rsidRPr="00915D02">
              <w:rPr>
                <w:rFonts w:asciiTheme="majorHAnsi" w:eastAsia="Calibri" w:hAnsiTheme="majorHAnsi" w:cstheme="majorHAnsi"/>
                <w:b/>
                <w:bCs/>
                <w:sz w:val="26"/>
                <w:szCs w:val="26"/>
                <w:lang w:eastAsia="vi-VN"/>
              </w:rPr>
              <w:t>Chú thích</w:t>
            </w:r>
          </w:p>
        </w:tc>
      </w:tr>
      <w:tr w:rsidR="00915D02" w:rsidRPr="00915D02" w:rsidTr="00191F61">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eastAsia="Calibri" w:hAnsiTheme="majorHAnsi" w:cstheme="majorHAnsi"/>
                <w:sz w:val="26"/>
                <w:szCs w:val="26"/>
                <w:lang w:eastAsia="vi-VN"/>
              </w:rPr>
            </w:pPr>
            <w:r w:rsidRPr="00915D02">
              <w:rPr>
                <w:rFonts w:asciiTheme="majorHAnsi" w:eastAsia="Calibri" w:hAnsiTheme="majorHAnsi" w:cstheme="majorHAnsi"/>
                <w:sz w:val="26"/>
                <w:szCs w:val="26"/>
                <w:lang w:eastAsia="vi-VN"/>
              </w:rPr>
              <w:t xml:space="preserve">Thuế </w:t>
            </w:r>
          </w:p>
          <w:p w:rsidR="00024BDC" w:rsidRPr="00915D02" w:rsidRDefault="00024BDC" w:rsidP="00461922">
            <w:pPr>
              <w:spacing w:line="360" w:lineRule="auto"/>
              <w:rPr>
                <w:rFonts w:asciiTheme="majorHAnsi" w:hAnsiTheme="majorHAnsi" w:cstheme="majorHAnsi"/>
                <w:sz w:val="26"/>
                <w:szCs w:val="26"/>
                <w:lang w:val="vi-VN" w:eastAsia="vi-VN"/>
              </w:rPr>
            </w:pPr>
            <w:r w:rsidRPr="00915D02">
              <w:rPr>
                <w:rFonts w:asciiTheme="majorHAnsi" w:eastAsia="Calibri" w:hAnsiTheme="majorHAnsi" w:cstheme="majorHAnsi"/>
                <w:sz w:val="26"/>
                <w:szCs w:val="26"/>
                <w:lang w:eastAsia="vi-VN"/>
              </w:rPr>
              <w:t>TNDN</w:t>
            </w:r>
          </w:p>
        </w:tc>
        <w:tc>
          <w:tcPr>
            <w:tcW w:w="171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lang w:val="vi-VN" w:eastAsia="vi-VN"/>
              </w:rPr>
            </w:pPr>
            <w:r w:rsidRPr="00915D02">
              <w:rPr>
                <w:rFonts w:asciiTheme="majorHAnsi" w:hAnsiTheme="majorHAnsi" w:cstheme="majorHAnsi"/>
                <w:sz w:val="26"/>
                <w:szCs w:val="26"/>
                <w:lang w:val="vi-VN" w:eastAsia="vi-VN"/>
              </w:rPr>
              <w:t>306.321.362</w:t>
            </w:r>
          </w:p>
        </w:tc>
        <w:tc>
          <w:tcPr>
            <w:tcW w:w="1711" w:type="dxa"/>
            <w:tcBorders>
              <w:top w:val="nil"/>
              <w:left w:val="nil"/>
              <w:bottom w:val="single" w:sz="4" w:space="0" w:color="auto"/>
              <w:right w:val="single" w:sz="4" w:space="0" w:color="auto"/>
            </w:tcBorders>
            <w:shd w:val="clear" w:color="auto" w:fill="auto"/>
            <w:vAlign w:val="center"/>
            <w:hideMark/>
          </w:tcPr>
          <w:p w:rsidR="00024BDC" w:rsidRPr="00915D02" w:rsidRDefault="00024BDC" w:rsidP="00461922">
            <w:pPr>
              <w:spacing w:line="360" w:lineRule="auto"/>
              <w:jc w:val="right"/>
              <w:rPr>
                <w:rFonts w:asciiTheme="majorHAnsi" w:hAnsiTheme="majorHAnsi" w:cstheme="majorHAnsi"/>
                <w:sz w:val="26"/>
                <w:szCs w:val="26"/>
                <w:lang w:val="vi-VN" w:eastAsia="vi-VN"/>
              </w:rPr>
            </w:pPr>
            <w:r w:rsidRPr="00915D02">
              <w:rPr>
                <w:rFonts w:asciiTheme="majorHAnsi" w:hAnsiTheme="majorHAnsi" w:cstheme="majorHAnsi"/>
                <w:sz w:val="26"/>
                <w:szCs w:val="26"/>
                <w:lang w:val="vi-VN" w:eastAsia="vi-VN"/>
              </w:rPr>
              <w:t>0</w:t>
            </w:r>
          </w:p>
        </w:tc>
        <w:tc>
          <w:tcPr>
            <w:tcW w:w="1353" w:type="dxa"/>
            <w:tcBorders>
              <w:top w:val="nil"/>
              <w:left w:val="nil"/>
              <w:bottom w:val="single" w:sz="4" w:space="0" w:color="auto"/>
              <w:right w:val="single" w:sz="4" w:space="0" w:color="auto"/>
            </w:tcBorders>
            <w:shd w:val="clear" w:color="auto" w:fill="auto"/>
            <w:vAlign w:val="center"/>
            <w:hideMark/>
          </w:tcPr>
          <w:p w:rsidR="00024BDC" w:rsidRPr="00915D02" w:rsidRDefault="00024BDC" w:rsidP="00461922">
            <w:pPr>
              <w:spacing w:line="360" w:lineRule="auto"/>
              <w:jc w:val="right"/>
              <w:rPr>
                <w:rFonts w:asciiTheme="majorHAnsi" w:hAnsiTheme="majorHAnsi" w:cstheme="majorHAnsi"/>
                <w:sz w:val="26"/>
                <w:szCs w:val="26"/>
                <w:lang w:val="vi-VN" w:eastAsia="vi-VN"/>
              </w:rPr>
            </w:pPr>
            <w:r w:rsidRPr="00915D02">
              <w:rPr>
                <w:rFonts w:asciiTheme="majorHAnsi" w:hAnsiTheme="majorHAnsi" w:cstheme="majorHAnsi"/>
                <w:sz w:val="26"/>
                <w:szCs w:val="26"/>
                <w:lang w:val="vi-VN" w:eastAsia="vi-VN"/>
              </w:rPr>
              <w:t>0%</w:t>
            </w:r>
          </w:p>
        </w:tc>
        <w:tc>
          <w:tcPr>
            <w:tcW w:w="3446" w:type="dxa"/>
            <w:tcBorders>
              <w:top w:val="nil"/>
              <w:left w:val="nil"/>
              <w:bottom w:val="single" w:sz="4" w:space="0" w:color="auto"/>
              <w:right w:val="single" w:sz="4" w:space="0" w:color="auto"/>
            </w:tcBorders>
            <w:shd w:val="clear" w:color="auto" w:fill="auto"/>
            <w:vAlign w:val="center"/>
            <w:hideMark/>
          </w:tcPr>
          <w:p w:rsidR="00024BDC" w:rsidRPr="00915D02" w:rsidRDefault="00024BDC" w:rsidP="00461922">
            <w:pPr>
              <w:spacing w:line="360" w:lineRule="auto"/>
              <w:rPr>
                <w:rFonts w:asciiTheme="majorHAnsi" w:hAnsiTheme="majorHAnsi" w:cstheme="majorHAnsi"/>
                <w:sz w:val="26"/>
                <w:szCs w:val="26"/>
                <w:lang w:val="vi-VN" w:eastAsia="vi-VN"/>
              </w:rPr>
            </w:pPr>
            <w:r w:rsidRPr="00915D02">
              <w:rPr>
                <w:rFonts w:asciiTheme="majorHAnsi" w:hAnsiTheme="majorHAnsi" w:cstheme="majorHAnsi"/>
                <w:sz w:val="26"/>
                <w:szCs w:val="26"/>
                <w:lang w:val="vi-VN" w:eastAsia="vi-VN"/>
              </w:rPr>
              <w:t>Lợi nhuận năm 2018 bù lỗ năm 2017 nên không nộp thuế</w:t>
            </w:r>
          </w:p>
        </w:tc>
      </w:tr>
      <w:tr w:rsidR="00915D02" w:rsidRPr="00915D02" w:rsidTr="00191F61">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eastAsia="Calibri" w:hAnsiTheme="majorHAnsi" w:cstheme="majorHAnsi"/>
                <w:sz w:val="26"/>
                <w:szCs w:val="26"/>
                <w:lang w:eastAsia="vi-VN"/>
              </w:rPr>
            </w:pPr>
            <w:r w:rsidRPr="00915D02">
              <w:rPr>
                <w:rFonts w:asciiTheme="majorHAnsi" w:eastAsia="Calibri" w:hAnsiTheme="majorHAnsi" w:cstheme="majorHAnsi"/>
                <w:sz w:val="26"/>
                <w:szCs w:val="26"/>
                <w:lang w:eastAsia="vi-VN"/>
              </w:rPr>
              <w:t xml:space="preserve">Tiền </w:t>
            </w:r>
          </w:p>
          <w:p w:rsidR="00024BDC" w:rsidRPr="00915D02" w:rsidRDefault="00024BDC" w:rsidP="00461922">
            <w:pPr>
              <w:spacing w:line="360" w:lineRule="auto"/>
              <w:rPr>
                <w:rFonts w:asciiTheme="majorHAnsi" w:hAnsiTheme="majorHAnsi" w:cstheme="majorHAnsi"/>
                <w:sz w:val="26"/>
                <w:szCs w:val="26"/>
                <w:lang w:val="vi-VN" w:eastAsia="vi-VN"/>
              </w:rPr>
            </w:pPr>
            <w:r w:rsidRPr="00915D02">
              <w:rPr>
                <w:rFonts w:asciiTheme="majorHAnsi" w:eastAsia="Calibri" w:hAnsiTheme="majorHAnsi" w:cstheme="majorHAnsi"/>
                <w:sz w:val="26"/>
                <w:szCs w:val="26"/>
                <w:lang w:eastAsia="vi-VN"/>
              </w:rPr>
              <w:t>thuê đất</w:t>
            </w:r>
          </w:p>
        </w:tc>
        <w:tc>
          <w:tcPr>
            <w:tcW w:w="171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lang w:val="vi-VN" w:eastAsia="vi-VN"/>
              </w:rPr>
            </w:pPr>
            <w:r w:rsidRPr="00915D02">
              <w:rPr>
                <w:rFonts w:asciiTheme="majorHAnsi" w:hAnsiTheme="majorHAnsi" w:cstheme="majorHAnsi"/>
                <w:sz w:val="26"/>
                <w:szCs w:val="26"/>
                <w:lang w:val="vi-VN" w:eastAsia="vi-VN"/>
              </w:rPr>
              <w:t>6.700.004.653</w:t>
            </w:r>
          </w:p>
        </w:tc>
        <w:tc>
          <w:tcPr>
            <w:tcW w:w="1711" w:type="dxa"/>
            <w:tcBorders>
              <w:top w:val="nil"/>
              <w:left w:val="nil"/>
              <w:bottom w:val="single" w:sz="4" w:space="0" w:color="auto"/>
              <w:right w:val="single" w:sz="4" w:space="0" w:color="auto"/>
            </w:tcBorders>
            <w:shd w:val="clear" w:color="auto" w:fill="auto"/>
            <w:vAlign w:val="center"/>
            <w:hideMark/>
          </w:tcPr>
          <w:p w:rsidR="00024BDC" w:rsidRPr="00915D02" w:rsidRDefault="00024BDC" w:rsidP="00461922">
            <w:pPr>
              <w:spacing w:line="360" w:lineRule="auto"/>
              <w:jc w:val="right"/>
              <w:rPr>
                <w:rFonts w:asciiTheme="majorHAnsi" w:hAnsiTheme="majorHAnsi" w:cstheme="majorHAnsi"/>
                <w:sz w:val="26"/>
                <w:szCs w:val="26"/>
                <w:lang w:val="vi-VN" w:eastAsia="vi-VN"/>
              </w:rPr>
            </w:pPr>
            <w:r w:rsidRPr="00915D02">
              <w:rPr>
                <w:rFonts w:asciiTheme="majorHAnsi" w:hAnsiTheme="majorHAnsi" w:cstheme="majorHAnsi"/>
                <w:sz w:val="26"/>
                <w:szCs w:val="26"/>
                <w:lang w:val="vi-VN" w:eastAsia="vi-VN"/>
              </w:rPr>
              <w:t>2.739.963.501</w:t>
            </w:r>
          </w:p>
        </w:tc>
        <w:tc>
          <w:tcPr>
            <w:tcW w:w="1353" w:type="dxa"/>
            <w:tcBorders>
              <w:top w:val="nil"/>
              <w:left w:val="nil"/>
              <w:bottom w:val="single" w:sz="4" w:space="0" w:color="auto"/>
              <w:right w:val="single" w:sz="4" w:space="0" w:color="auto"/>
            </w:tcBorders>
            <w:shd w:val="clear" w:color="auto" w:fill="auto"/>
            <w:vAlign w:val="center"/>
            <w:hideMark/>
          </w:tcPr>
          <w:p w:rsidR="00024BDC" w:rsidRPr="00915D02" w:rsidRDefault="00024BDC" w:rsidP="00461922">
            <w:pPr>
              <w:spacing w:line="360" w:lineRule="auto"/>
              <w:jc w:val="right"/>
              <w:rPr>
                <w:rFonts w:asciiTheme="majorHAnsi" w:hAnsiTheme="majorHAnsi" w:cstheme="majorHAnsi"/>
                <w:sz w:val="26"/>
                <w:szCs w:val="26"/>
                <w:lang w:val="vi-VN" w:eastAsia="vi-VN"/>
              </w:rPr>
            </w:pPr>
            <w:r w:rsidRPr="00915D02">
              <w:rPr>
                <w:rFonts w:asciiTheme="majorHAnsi" w:hAnsiTheme="majorHAnsi" w:cstheme="majorHAnsi"/>
                <w:sz w:val="26"/>
                <w:szCs w:val="26"/>
                <w:lang w:val="vi-VN" w:eastAsia="vi-VN"/>
              </w:rPr>
              <w:t>40,89%</w:t>
            </w:r>
          </w:p>
        </w:tc>
        <w:tc>
          <w:tcPr>
            <w:tcW w:w="3446" w:type="dxa"/>
            <w:tcBorders>
              <w:top w:val="nil"/>
              <w:left w:val="nil"/>
              <w:bottom w:val="single" w:sz="4" w:space="0" w:color="auto"/>
              <w:right w:val="single" w:sz="4" w:space="0" w:color="auto"/>
            </w:tcBorders>
            <w:shd w:val="clear" w:color="auto" w:fill="auto"/>
            <w:vAlign w:val="center"/>
            <w:hideMark/>
          </w:tcPr>
          <w:p w:rsidR="00024BDC" w:rsidRPr="00915D02" w:rsidRDefault="00024BDC" w:rsidP="00461922">
            <w:pPr>
              <w:spacing w:line="360" w:lineRule="auto"/>
              <w:rPr>
                <w:rFonts w:asciiTheme="majorHAnsi" w:hAnsiTheme="majorHAnsi" w:cstheme="majorHAnsi"/>
                <w:sz w:val="26"/>
                <w:szCs w:val="26"/>
                <w:vertAlign w:val="superscript"/>
                <w:lang w:eastAsia="vi-VN"/>
              </w:rPr>
            </w:pPr>
            <w:r w:rsidRPr="00915D02">
              <w:rPr>
                <w:rFonts w:asciiTheme="majorHAnsi" w:hAnsiTheme="majorHAnsi" w:cstheme="majorHAnsi"/>
                <w:sz w:val="26"/>
                <w:szCs w:val="26"/>
                <w:lang w:val="vi-VN" w:eastAsia="vi-VN"/>
              </w:rPr>
              <w:t xml:space="preserve">Phần thuê đất của các hộ nhận khoán trong năm 2018 đã chuyển giao cho địa phương </w:t>
            </w:r>
            <w:r w:rsidR="00801B55" w:rsidRPr="00915D02">
              <w:rPr>
                <w:rFonts w:asciiTheme="majorHAnsi" w:hAnsiTheme="majorHAnsi" w:cstheme="majorHAnsi"/>
                <w:sz w:val="26"/>
                <w:szCs w:val="26"/>
                <w:vertAlign w:val="superscript"/>
                <w:lang w:eastAsia="vi-VN"/>
              </w:rPr>
              <w:t>(*)</w:t>
            </w:r>
          </w:p>
        </w:tc>
      </w:tr>
      <w:tr w:rsidR="00915D02" w:rsidRPr="00915D02" w:rsidTr="00191F61">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rPr>
                <w:rFonts w:asciiTheme="majorHAnsi" w:eastAsia="Calibri" w:hAnsiTheme="majorHAnsi" w:cstheme="majorHAnsi"/>
                <w:sz w:val="26"/>
                <w:szCs w:val="26"/>
                <w:lang w:eastAsia="vi-VN"/>
              </w:rPr>
            </w:pPr>
            <w:r w:rsidRPr="00915D02">
              <w:rPr>
                <w:rFonts w:asciiTheme="majorHAnsi" w:eastAsia="Calibri" w:hAnsiTheme="majorHAnsi" w:cstheme="majorHAnsi"/>
                <w:sz w:val="26"/>
                <w:szCs w:val="26"/>
                <w:lang w:eastAsia="vi-VN"/>
              </w:rPr>
              <w:t>Các khoản</w:t>
            </w:r>
          </w:p>
          <w:p w:rsidR="00024BDC" w:rsidRPr="00915D02" w:rsidRDefault="00024BDC" w:rsidP="00461922">
            <w:pPr>
              <w:spacing w:line="360" w:lineRule="auto"/>
              <w:rPr>
                <w:rFonts w:asciiTheme="majorHAnsi" w:eastAsia="Calibri" w:hAnsiTheme="majorHAnsi" w:cstheme="majorHAnsi"/>
                <w:sz w:val="26"/>
                <w:szCs w:val="26"/>
                <w:lang w:eastAsia="vi-VN"/>
              </w:rPr>
            </w:pPr>
            <w:r w:rsidRPr="00915D02">
              <w:rPr>
                <w:rFonts w:asciiTheme="majorHAnsi" w:eastAsia="Calibri" w:hAnsiTheme="majorHAnsi" w:cstheme="majorHAnsi"/>
                <w:sz w:val="26"/>
                <w:szCs w:val="26"/>
                <w:lang w:eastAsia="vi-VN"/>
              </w:rPr>
              <w:lastRenderedPageBreak/>
              <w:t xml:space="preserve">phí, lệ phí </w:t>
            </w:r>
          </w:p>
          <w:p w:rsidR="00024BDC" w:rsidRPr="00915D02" w:rsidRDefault="00024BDC" w:rsidP="00461922">
            <w:pPr>
              <w:spacing w:line="360" w:lineRule="auto"/>
              <w:rPr>
                <w:rFonts w:asciiTheme="majorHAnsi" w:hAnsiTheme="majorHAnsi" w:cstheme="majorHAnsi"/>
                <w:sz w:val="26"/>
                <w:szCs w:val="26"/>
                <w:lang w:val="vi-VN" w:eastAsia="vi-VN"/>
              </w:rPr>
            </w:pPr>
            <w:r w:rsidRPr="00915D02">
              <w:rPr>
                <w:rFonts w:asciiTheme="majorHAnsi" w:eastAsia="Calibri" w:hAnsiTheme="majorHAnsi" w:cstheme="majorHAnsi"/>
                <w:sz w:val="26"/>
                <w:szCs w:val="26"/>
                <w:lang w:eastAsia="vi-VN"/>
              </w:rPr>
              <w:t>khác</w:t>
            </w:r>
          </w:p>
        </w:tc>
        <w:tc>
          <w:tcPr>
            <w:tcW w:w="171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right"/>
              <w:rPr>
                <w:rFonts w:asciiTheme="majorHAnsi" w:hAnsiTheme="majorHAnsi" w:cstheme="majorHAnsi"/>
                <w:sz w:val="26"/>
                <w:szCs w:val="26"/>
                <w:lang w:val="vi-VN" w:eastAsia="vi-VN"/>
              </w:rPr>
            </w:pPr>
            <w:r w:rsidRPr="00915D02">
              <w:rPr>
                <w:rFonts w:asciiTheme="majorHAnsi" w:hAnsiTheme="majorHAnsi" w:cstheme="majorHAnsi"/>
                <w:sz w:val="26"/>
                <w:szCs w:val="26"/>
                <w:lang w:val="vi-VN" w:eastAsia="vi-VN"/>
              </w:rPr>
              <w:lastRenderedPageBreak/>
              <w:t>3.000.000</w:t>
            </w:r>
          </w:p>
        </w:tc>
        <w:tc>
          <w:tcPr>
            <w:tcW w:w="1711" w:type="dxa"/>
            <w:tcBorders>
              <w:top w:val="nil"/>
              <w:left w:val="nil"/>
              <w:bottom w:val="single" w:sz="4" w:space="0" w:color="auto"/>
              <w:right w:val="single" w:sz="4" w:space="0" w:color="auto"/>
            </w:tcBorders>
            <w:shd w:val="clear" w:color="auto" w:fill="auto"/>
            <w:vAlign w:val="center"/>
            <w:hideMark/>
          </w:tcPr>
          <w:p w:rsidR="00024BDC" w:rsidRPr="00915D02" w:rsidRDefault="00024BDC" w:rsidP="00461922">
            <w:pPr>
              <w:spacing w:line="360" w:lineRule="auto"/>
              <w:jc w:val="right"/>
              <w:rPr>
                <w:rFonts w:asciiTheme="majorHAnsi" w:hAnsiTheme="majorHAnsi" w:cstheme="majorHAnsi"/>
                <w:sz w:val="26"/>
                <w:szCs w:val="26"/>
                <w:lang w:val="vi-VN" w:eastAsia="vi-VN"/>
              </w:rPr>
            </w:pPr>
            <w:r w:rsidRPr="00915D02">
              <w:rPr>
                <w:rFonts w:asciiTheme="majorHAnsi" w:hAnsiTheme="majorHAnsi" w:cstheme="majorHAnsi"/>
                <w:sz w:val="26"/>
                <w:szCs w:val="26"/>
                <w:lang w:val="vi-VN" w:eastAsia="vi-VN"/>
              </w:rPr>
              <w:t>13.762.010</w:t>
            </w:r>
          </w:p>
        </w:tc>
        <w:tc>
          <w:tcPr>
            <w:tcW w:w="1353" w:type="dxa"/>
            <w:tcBorders>
              <w:top w:val="nil"/>
              <w:left w:val="nil"/>
              <w:bottom w:val="single" w:sz="4" w:space="0" w:color="auto"/>
              <w:right w:val="single" w:sz="4" w:space="0" w:color="auto"/>
            </w:tcBorders>
            <w:shd w:val="clear" w:color="auto" w:fill="auto"/>
            <w:vAlign w:val="center"/>
            <w:hideMark/>
          </w:tcPr>
          <w:p w:rsidR="00024BDC" w:rsidRPr="00915D02" w:rsidRDefault="00024BDC" w:rsidP="00461922">
            <w:pPr>
              <w:spacing w:line="360" w:lineRule="auto"/>
              <w:jc w:val="right"/>
              <w:rPr>
                <w:rFonts w:asciiTheme="majorHAnsi" w:hAnsiTheme="majorHAnsi" w:cstheme="majorHAnsi"/>
                <w:sz w:val="26"/>
                <w:szCs w:val="26"/>
                <w:lang w:val="vi-VN" w:eastAsia="vi-VN"/>
              </w:rPr>
            </w:pPr>
            <w:r w:rsidRPr="00915D02">
              <w:rPr>
                <w:rFonts w:asciiTheme="majorHAnsi" w:hAnsiTheme="majorHAnsi" w:cstheme="majorHAnsi"/>
                <w:sz w:val="26"/>
                <w:szCs w:val="26"/>
                <w:lang w:val="vi-VN" w:eastAsia="vi-VN"/>
              </w:rPr>
              <w:t>458,73%</w:t>
            </w:r>
          </w:p>
        </w:tc>
        <w:tc>
          <w:tcPr>
            <w:tcW w:w="3446" w:type="dxa"/>
            <w:tcBorders>
              <w:top w:val="nil"/>
              <w:left w:val="nil"/>
              <w:bottom w:val="single" w:sz="4" w:space="0" w:color="auto"/>
              <w:right w:val="single" w:sz="4" w:space="0" w:color="auto"/>
            </w:tcBorders>
            <w:shd w:val="clear" w:color="auto" w:fill="auto"/>
            <w:vAlign w:val="center"/>
            <w:hideMark/>
          </w:tcPr>
          <w:p w:rsidR="00024BDC" w:rsidRPr="00915D02" w:rsidRDefault="00024BDC" w:rsidP="00461922">
            <w:pPr>
              <w:spacing w:line="360" w:lineRule="auto"/>
              <w:rPr>
                <w:rFonts w:asciiTheme="majorHAnsi" w:hAnsiTheme="majorHAnsi" w:cstheme="majorHAnsi"/>
                <w:sz w:val="26"/>
                <w:szCs w:val="26"/>
                <w:lang w:val="vi-VN" w:eastAsia="vi-VN"/>
              </w:rPr>
            </w:pPr>
            <w:r w:rsidRPr="00915D02">
              <w:rPr>
                <w:rFonts w:asciiTheme="majorHAnsi" w:hAnsiTheme="majorHAnsi" w:cstheme="majorHAnsi"/>
                <w:sz w:val="26"/>
                <w:szCs w:val="26"/>
                <w:lang w:val="vi-VN" w:eastAsia="vi-VN"/>
              </w:rPr>
              <w:t xml:space="preserve">Trong năm phát sinh tiền </w:t>
            </w:r>
          </w:p>
          <w:p w:rsidR="00024BDC" w:rsidRPr="00915D02" w:rsidRDefault="00024BDC" w:rsidP="00461922">
            <w:pPr>
              <w:spacing w:line="360" w:lineRule="auto"/>
              <w:rPr>
                <w:rFonts w:asciiTheme="majorHAnsi" w:hAnsiTheme="majorHAnsi" w:cstheme="majorHAnsi"/>
                <w:sz w:val="26"/>
                <w:szCs w:val="26"/>
                <w:lang w:val="vi-VN" w:eastAsia="vi-VN"/>
              </w:rPr>
            </w:pPr>
            <w:r w:rsidRPr="00915D02">
              <w:rPr>
                <w:rFonts w:asciiTheme="majorHAnsi" w:hAnsiTheme="majorHAnsi" w:cstheme="majorHAnsi"/>
                <w:sz w:val="26"/>
                <w:szCs w:val="26"/>
                <w:lang w:val="vi-VN" w:eastAsia="vi-VN"/>
              </w:rPr>
              <w:lastRenderedPageBreak/>
              <w:t>phí cấp quyền khai thác tài nguyên nước</w:t>
            </w:r>
          </w:p>
        </w:tc>
      </w:tr>
      <w:tr w:rsidR="00915D02" w:rsidRPr="00915D02" w:rsidTr="00191F61">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b/>
                <w:bCs/>
                <w:sz w:val="26"/>
                <w:szCs w:val="26"/>
                <w:lang w:val="vi-VN" w:eastAsia="vi-VN"/>
              </w:rPr>
            </w:pPr>
            <w:r w:rsidRPr="00915D02">
              <w:rPr>
                <w:rFonts w:asciiTheme="majorHAnsi" w:eastAsia="Calibri" w:hAnsiTheme="majorHAnsi" w:cstheme="majorHAnsi"/>
                <w:b/>
                <w:bCs/>
                <w:sz w:val="26"/>
                <w:szCs w:val="26"/>
                <w:lang w:eastAsia="vi-VN"/>
              </w:rPr>
              <w:lastRenderedPageBreak/>
              <w:t>Tổng cộng</w:t>
            </w:r>
          </w:p>
        </w:tc>
        <w:tc>
          <w:tcPr>
            <w:tcW w:w="171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b/>
                <w:bCs/>
                <w:sz w:val="26"/>
                <w:szCs w:val="26"/>
                <w:lang w:val="vi-VN" w:eastAsia="vi-VN"/>
              </w:rPr>
            </w:pPr>
            <w:r w:rsidRPr="00915D02">
              <w:rPr>
                <w:rFonts w:asciiTheme="majorHAnsi" w:hAnsiTheme="majorHAnsi" w:cstheme="majorHAnsi"/>
                <w:b/>
                <w:bCs/>
                <w:sz w:val="26"/>
                <w:szCs w:val="26"/>
                <w:lang w:val="vi-VN" w:eastAsia="vi-VN"/>
              </w:rPr>
              <w:t>7.009.326.015</w:t>
            </w:r>
          </w:p>
        </w:tc>
        <w:tc>
          <w:tcPr>
            <w:tcW w:w="1711" w:type="dxa"/>
            <w:tcBorders>
              <w:top w:val="nil"/>
              <w:left w:val="nil"/>
              <w:bottom w:val="single" w:sz="4" w:space="0" w:color="auto"/>
              <w:right w:val="single" w:sz="4" w:space="0" w:color="auto"/>
            </w:tcBorders>
            <w:shd w:val="clear" w:color="auto" w:fill="auto"/>
            <w:noWrap/>
            <w:vAlign w:val="center"/>
            <w:hideMark/>
          </w:tcPr>
          <w:p w:rsidR="00024BDC" w:rsidRPr="00915D02" w:rsidRDefault="00024BDC" w:rsidP="00461922">
            <w:pPr>
              <w:spacing w:line="360" w:lineRule="auto"/>
              <w:jc w:val="center"/>
              <w:rPr>
                <w:rFonts w:asciiTheme="majorHAnsi" w:hAnsiTheme="majorHAnsi" w:cstheme="majorHAnsi"/>
                <w:b/>
                <w:bCs/>
                <w:sz w:val="26"/>
                <w:szCs w:val="26"/>
                <w:lang w:val="vi-VN" w:eastAsia="vi-VN"/>
              </w:rPr>
            </w:pPr>
            <w:r w:rsidRPr="00915D02">
              <w:rPr>
                <w:rFonts w:asciiTheme="majorHAnsi" w:hAnsiTheme="majorHAnsi" w:cstheme="majorHAnsi"/>
                <w:b/>
                <w:bCs/>
                <w:sz w:val="26"/>
                <w:szCs w:val="26"/>
                <w:lang w:val="vi-VN" w:eastAsia="vi-VN"/>
              </w:rPr>
              <w:t>2.753.725.511</w:t>
            </w:r>
          </w:p>
        </w:tc>
        <w:tc>
          <w:tcPr>
            <w:tcW w:w="1353" w:type="dxa"/>
            <w:tcBorders>
              <w:top w:val="nil"/>
              <w:left w:val="nil"/>
              <w:bottom w:val="single" w:sz="4" w:space="0" w:color="auto"/>
              <w:right w:val="single" w:sz="4" w:space="0" w:color="auto"/>
            </w:tcBorders>
            <w:shd w:val="clear" w:color="auto" w:fill="auto"/>
            <w:vAlign w:val="center"/>
            <w:hideMark/>
          </w:tcPr>
          <w:p w:rsidR="00024BDC" w:rsidRPr="00915D02" w:rsidRDefault="00024BDC" w:rsidP="00461922">
            <w:pPr>
              <w:spacing w:line="360" w:lineRule="auto"/>
              <w:jc w:val="center"/>
              <w:rPr>
                <w:rFonts w:asciiTheme="majorHAnsi" w:hAnsiTheme="majorHAnsi" w:cstheme="majorHAnsi"/>
                <w:b/>
                <w:bCs/>
                <w:sz w:val="26"/>
                <w:szCs w:val="26"/>
                <w:lang w:val="vi-VN" w:eastAsia="vi-VN"/>
              </w:rPr>
            </w:pPr>
            <w:r w:rsidRPr="00915D02">
              <w:rPr>
                <w:rFonts w:asciiTheme="majorHAnsi" w:hAnsiTheme="majorHAnsi" w:cstheme="majorHAnsi"/>
                <w:b/>
                <w:bCs/>
                <w:sz w:val="26"/>
                <w:szCs w:val="26"/>
                <w:lang w:val="vi-VN" w:eastAsia="vi-VN"/>
              </w:rPr>
              <w:t> </w:t>
            </w:r>
          </w:p>
        </w:tc>
        <w:tc>
          <w:tcPr>
            <w:tcW w:w="3446" w:type="dxa"/>
            <w:tcBorders>
              <w:top w:val="nil"/>
              <w:left w:val="nil"/>
              <w:bottom w:val="single" w:sz="4" w:space="0" w:color="auto"/>
              <w:right w:val="single" w:sz="4" w:space="0" w:color="auto"/>
            </w:tcBorders>
            <w:shd w:val="clear" w:color="auto" w:fill="auto"/>
            <w:vAlign w:val="center"/>
            <w:hideMark/>
          </w:tcPr>
          <w:p w:rsidR="00024BDC" w:rsidRPr="00915D02" w:rsidRDefault="00024BDC" w:rsidP="00461922">
            <w:pPr>
              <w:spacing w:line="360" w:lineRule="auto"/>
              <w:jc w:val="center"/>
              <w:rPr>
                <w:rFonts w:asciiTheme="majorHAnsi" w:hAnsiTheme="majorHAnsi" w:cstheme="majorHAnsi"/>
                <w:b/>
                <w:bCs/>
                <w:sz w:val="26"/>
                <w:szCs w:val="26"/>
                <w:lang w:val="vi-VN" w:eastAsia="vi-VN"/>
              </w:rPr>
            </w:pPr>
            <w:r w:rsidRPr="00915D02">
              <w:rPr>
                <w:rFonts w:asciiTheme="majorHAnsi" w:hAnsiTheme="majorHAnsi" w:cstheme="majorHAnsi"/>
                <w:b/>
                <w:bCs/>
                <w:sz w:val="26"/>
                <w:szCs w:val="26"/>
                <w:lang w:val="vi-VN" w:eastAsia="vi-VN"/>
              </w:rPr>
              <w:t> </w:t>
            </w:r>
          </w:p>
        </w:tc>
      </w:tr>
    </w:tbl>
    <w:p w:rsidR="00024BDC" w:rsidRPr="00915D02" w:rsidRDefault="00801B55" w:rsidP="00461922">
      <w:pPr>
        <w:spacing w:line="360" w:lineRule="auto"/>
        <w:jc w:val="both"/>
        <w:rPr>
          <w:rFonts w:asciiTheme="majorHAnsi" w:hAnsiTheme="majorHAnsi" w:cstheme="majorHAnsi"/>
          <w:b/>
          <w:sz w:val="26"/>
          <w:szCs w:val="26"/>
        </w:rPr>
      </w:pPr>
      <w:r w:rsidRPr="00915D02">
        <w:rPr>
          <w:rFonts w:asciiTheme="majorHAnsi" w:hAnsiTheme="majorHAnsi" w:cstheme="majorHAnsi"/>
          <w:b/>
          <w:sz w:val="26"/>
          <w:szCs w:val="26"/>
          <w:vertAlign w:val="superscript"/>
        </w:rPr>
        <w:t>(*)</w:t>
      </w:r>
      <w:r w:rsidRPr="00915D02">
        <w:rPr>
          <w:rFonts w:asciiTheme="majorHAnsi" w:hAnsiTheme="majorHAnsi" w:cstheme="majorHAnsi"/>
          <w:b/>
          <w:sz w:val="26"/>
          <w:szCs w:val="26"/>
        </w:rPr>
        <w:t xml:space="preserve"> </w:t>
      </w:r>
      <w:r w:rsidRPr="00915D02">
        <w:rPr>
          <w:rFonts w:asciiTheme="majorHAnsi" w:hAnsiTheme="majorHAnsi" w:cstheme="majorHAnsi"/>
          <w:sz w:val="26"/>
          <w:szCs w:val="26"/>
          <w:lang w:val="fr-FR"/>
        </w:rPr>
        <w:t>Ngày 30 tháng 5 năm 2018 Ủy Ban Nhân Dân tỉnh Bình Dương đã có quyết định số 1437/QĐ-UBND về việc thu hồi diện tích 3.507,51</w:t>
      </w:r>
      <w:r w:rsidR="005D32A0" w:rsidRPr="00915D02">
        <w:rPr>
          <w:rFonts w:asciiTheme="majorHAnsi" w:hAnsiTheme="majorHAnsi" w:cstheme="majorHAnsi"/>
          <w:sz w:val="26"/>
          <w:szCs w:val="26"/>
          <w:lang w:val="fr-FR"/>
        </w:rPr>
        <w:t xml:space="preserve"> </w:t>
      </w:r>
      <w:r w:rsidRPr="00915D02">
        <w:rPr>
          <w:rFonts w:asciiTheme="majorHAnsi" w:hAnsiTheme="majorHAnsi" w:cstheme="majorHAnsi"/>
          <w:sz w:val="26"/>
          <w:szCs w:val="26"/>
          <w:lang w:val="fr-FR"/>
        </w:rPr>
        <w:t xml:space="preserve">ha của công ty CP Nông lâm nghiệp Bình Dương tại xã Tam Lập giao cho Ủy Ban Nhân Dân huyện Phú Giáo quản lý theo quy định. </w:t>
      </w:r>
      <w:r w:rsidR="009B3BFF" w:rsidRPr="00915D02">
        <w:rPr>
          <w:rFonts w:asciiTheme="majorHAnsi" w:hAnsiTheme="majorHAnsi" w:cstheme="majorHAnsi"/>
          <w:sz w:val="26"/>
          <w:szCs w:val="26"/>
          <w:lang w:val="fr-FR"/>
        </w:rPr>
        <w:t>Đến ngày 20 tháng 7 năm 2018</w:t>
      </w:r>
      <w:r w:rsidR="0030539D" w:rsidRPr="00915D02">
        <w:rPr>
          <w:rFonts w:asciiTheme="majorHAnsi" w:hAnsiTheme="majorHAnsi" w:cstheme="majorHAnsi"/>
          <w:sz w:val="26"/>
          <w:szCs w:val="26"/>
          <w:lang w:val="fr-FR"/>
        </w:rPr>
        <w:t xml:space="preserve"> công ty đã</w:t>
      </w:r>
      <w:r w:rsidR="009B3BFF" w:rsidRPr="00915D02">
        <w:rPr>
          <w:rFonts w:asciiTheme="majorHAnsi" w:hAnsiTheme="majorHAnsi" w:cstheme="majorHAnsi"/>
          <w:sz w:val="26"/>
          <w:szCs w:val="26"/>
          <w:lang w:val="fr-FR"/>
        </w:rPr>
        <w:t xml:space="preserve"> bàn giao hồ sơ liên quan đến khu đất</w:t>
      </w:r>
      <w:r w:rsidR="0030539D" w:rsidRPr="00915D02">
        <w:rPr>
          <w:rFonts w:asciiTheme="majorHAnsi" w:hAnsiTheme="majorHAnsi" w:cstheme="majorHAnsi"/>
          <w:sz w:val="26"/>
          <w:szCs w:val="26"/>
          <w:lang w:val="fr-FR"/>
        </w:rPr>
        <w:t xml:space="preserve"> trên cho UBND huyện Phú Giáo. Ngày</w:t>
      </w:r>
      <w:r w:rsidR="00F90A98" w:rsidRPr="00915D02">
        <w:rPr>
          <w:rFonts w:asciiTheme="majorHAnsi" w:hAnsiTheme="majorHAnsi" w:cstheme="majorHAnsi"/>
          <w:sz w:val="26"/>
          <w:szCs w:val="26"/>
          <w:lang w:val="fr-FR"/>
        </w:rPr>
        <w:t xml:space="preserve"> </w:t>
      </w:r>
      <w:r w:rsidR="003A0742" w:rsidRPr="00915D02">
        <w:rPr>
          <w:rFonts w:asciiTheme="majorHAnsi" w:hAnsiTheme="majorHAnsi" w:cstheme="majorHAnsi"/>
          <w:sz w:val="26"/>
          <w:szCs w:val="26"/>
          <w:lang w:val="fr-FR"/>
        </w:rPr>
        <w:t>26/10/2018</w:t>
      </w:r>
      <w:r w:rsidR="0030539D" w:rsidRPr="00915D02">
        <w:rPr>
          <w:rFonts w:asciiTheme="majorHAnsi" w:hAnsiTheme="majorHAnsi" w:cstheme="majorHAnsi"/>
          <w:sz w:val="26"/>
          <w:szCs w:val="26"/>
          <w:lang w:val="fr-FR"/>
        </w:rPr>
        <w:t xml:space="preserve"> UBND huyện Phú Giáo </w:t>
      </w:r>
      <w:r w:rsidR="003A0742" w:rsidRPr="00915D02">
        <w:rPr>
          <w:rFonts w:asciiTheme="majorHAnsi" w:hAnsiTheme="majorHAnsi" w:cstheme="majorHAnsi"/>
          <w:sz w:val="26"/>
          <w:szCs w:val="26"/>
          <w:lang w:val="fr-FR"/>
        </w:rPr>
        <w:t>kiến</w:t>
      </w:r>
      <w:r w:rsidR="0030539D" w:rsidRPr="00915D02">
        <w:rPr>
          <w:rFonts w:asciiTheme="majorHAnsi" w:hAnsiTheme="majorHAnsi" w:cstheme="majorHAnsi"/>
          <w:sz w:val="26"/>
          <w:szCs w:val="26"/>
          <w:lang w:val="fr-FR"/>
        </w:rPr>
        <w:t xml:space="preserve"> nghị UBND tỉnh Bình Dương chấp thuận cho UBND huyện Phú Giáo</w:t>
      </w:r>
      <w:r w:rsidR="003A0742" w:rsidRPr="00915D02">
        <w:rPr>
          <w:rFonts w:asciiTheme="majorHAnsi" w:hAnsiTheme="majorHAnsi" w:cstheme="majorHAnsi"/>
          <w:sz w:val="26"/>
          <w:szCs w:val="26"/>
          <w:lang w:val="fr-FR"/>
        </w:rPr>
        <w:t xml:space="preserve"> tiếp nhận và triển khai </w:t>
      </w:r>
      <w:r w:rsidR="0030539D" w:rsidRPr="00915D02">
        <w:rPr>
          <w:rFonts w:asciiTheme="majorHAnsi" w:hAnsiTheme="majorHAnsi" w:cstheme="majorHAnsi"/>
          <w:sz w:val="26"/>
          <w:szCs w:val="26"/>
          <w:lang w:val="fr-FR"/>
        </w:rPr>
        <w:t>thu</w:t>
      </w:r>
      <w:r w:rsidR="003A0742" w:rsidRPr="00915D02">
        <w:rPr>
          <w:rFonts w:asciiTheme="majorHAnsi" w:hAnsiTheme="majorHAnsi" w:cstheme="majorHAnsi"/>
          <w:sz w:val="26"/>
          <w:szCs w:val="26"/>
          <w:lang w:val="fr-FR"/>
        </w:rPr>
        <w:t xml:space="preserve"> toàn bộ tiền </w:t>
      </w:r>
      <w:r w:rsidR="0030539D" w:rsidRPr="00915D02">
        <w:rPr>
          <w:rFonts w:asciiTheme="majorHAnsi" w:hAnsiTheme="majorHAnsi" w:cstheme="majorHAnsi"/>
          <w:sz w:val="26"/>
          <w:szCs w:val="26"/>
          <w:lang w:val="fr-FR"/>
        </w:rPr>
        <w:t>thuê đất</w:t>
      </w:r>
      <w:r w:rsidR="003A0742" w:rsidRPr="00915D02">
        <w:rPr>
          <w:rFonts w:asciiTheme="majorHAnsi" w:hAnsiTheme="majorHAnsi" w:cstheme="majorHAnsi"/>
          <w:sz w:val="26"/>
          <w:szCs w:val="26"/>
          <w:lang w:val="fr-FR"/>
        </w:rPr>
        <w:t xml:space="preserve"> còn nợ của các hộ nhận khoán đến ngày 30/5/</w:t>
      </w:r>
      <w:r w:rsidR="0030539D" w:rsidRPr="00915D02">
        <w:rPr>
          <w:rFonts w:asciiTheme="majorHAnsi" w:hAnsiTheme="majorHAnsi" w:cstheme="majorHAnsi"/>
          <w:sz w:val="26"/>
          <w:szCs w:val="26"/>
          <w:lang w:val="fr-FR"/>
        </w:rPr>
        <w:t xml:space="preserve">2018. Ngày </w:t>
      </w:r>
      <w:r w:rsidR="005D32A0" w:rsidRPr="00915D02">
        <w:rPr>
          <w:rFonts w:asciiTheme="majorHAnsi" w:hAnsiTheme="majorHAnsi" w:cstheme="majorHAnsi"/>
          <w:sz w:val="26"/>
          <w:szCs w:val="26"/>
          <w:lang w:val="fr-FR"/>
        </w:rPr>
        <w:t xml:space="preserve">28/12/2018 </w:t>
      </w:r>
      <w:r w:rsidR="0030539D" w:rsidRPr="00915D02">
        <w:rPr>
          <w:rFonts w:asciiTheme="majorHAnsi" w:hAnsiTheme="majorHAnsi" w:cstheme="majorHAnsi"/>
          <w:sz w:val="26"/>
          <w:szCs w:val="26"/>
          <w:lang w:val="fr-FR"/>
        </w:rPr>
        <w:t xml:space="preserve">UBND tỉnh Bình Dương </w:t>
      </w:r>
      <w:r w:rsidR="005D32A0" w:rsidRPr="00915D02">
        <w:rPr>
          <w:rFonts w:asciiTheme="majorHAnsi" w:hAnsiTheme="majorHAnsi" w:cstheme="majorHAnsi"/>
          <w:sz w:val="26"/>
          <w:szCs w:val="26"/>
          <w:lang w:val="fr-FR"/>
        </w:rPr>
        <w:t xml:space="preserve">đã </w:t>
      </w:r>
      <w:r w:rsidR="0030539D" w:rsidRPr="00915D02">
        <w:rPr>
          <w:rFonts w:asciiTheme="majorHAnsi" w:hAnsiTheme="majorHAnsi" w:cstheme="majorHAnsi"/>
          <w:sz w:val="26"/>
          <w:szCs w:val="26"/>
          <w:lang w:val="fr-FR"/>
        </w:rPr>
        <w:t xml:space="preserve">ban hành văn bản chấp thuận </w:t>
      </w:r>
      <w:r w:rsidR="005D32A0" w:rsidRPr="00915D02">
        <w:rPr>
          <w:rFonts w:asciiTheme="majorHAnsi" w:hAnsiTheme="majorHAnsi" w:cstheme="majorHAnsi"/>
          <w:sz w:val="26"/>
          <w:szCs w:val="26"/>
          <w:lang w:val="fr-FR"/>
        </w:rPr>
        <w:t>kiến nghị trên.</w:t>
      </w:r>
      <w:r w:rsidR="0030539D" w:rsidRPr="00915D02">
        <w:rPr>
          <w:rFonts w:asciiTheme="majorHAnsi" w:hAnsiTheme="majorHAnsi" w:cstheme="majorHAnsi"/>
          <w:sz w:val="26"/>
          <w:szCs w:val="26"/>
          <w:lang w:val="fr-FR"/>
        </w:rPr>
        <w:t xml:space="preserve"> </w:t>
      </w:r>
    </w:p>
    <w:p w:rsidR="00024BDC" w:rsidRPr="00915D02" w:rsidRDefault="00212333" w:rsidP="00461922">
      <w:pPr>
        <w:spacing w:line="360" w:lineRule="auto"/>
        <w:jc w:val="both"/>
        <w:rPr>
          <w:rFonts w:asciiTheme="majorHAnsi" w:hAnsiTheme="majorHAnsi" w:cstheme="majorHAnsi"/>
          <w:b/>
          <w:sz w:val="26"/>
          <w:szCs w:val="26"/>
        </w:rPr>
      </w:pPr>
      <w:r w:rsidRPr="00915D02">
        <w:rPr>
          <w:rFonts w:asciiTheme="majorHAnsi" w:hAnsiTheme="majorHAnsi" w:cstheme="majorHAnsi"/>
          <w:b/>
          <w:sz w:val="26"/>
          <w:szCs w:val="26"/>
        </w:rPr>
        <w:t>3</w:t>
      </w:r>
      <w:r w:rsidR="00024BDC" w:rsidRPr="00915D02">
        <w:rPr>
          <w:rFonts w:asciiTheme="majorHAnsi" w:hAnsiTheme="majorHAnsi" w:cstheme="majorHAnsi"/>
          <w:b/>
          <w:sz w:val="26"/>
          <w:szCs w:val="26"/>
        </w:rPr>
        <w:t>. Công tác tổ chức</w:t>
      </w:r>
    </w:p>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ab/>
        <w:t>Năm 2018, tình hình lao động có nhiều biến động, chi tiết như sau:</w:t>
      </w:r>
    </w:p>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b/>
          <w:sz w:val="26"/>
          <w:szCs w:val="26"/>
        </w:rPr>
        <w:t xml:space="preserve">- </w:t>
      </w:r>
      <w:r w:rsidRPr="00915D02">
        <w:rPr>
          <w:rFonts w:asciiTheme="majorHAnsi" w:hAnsiTheme="majorHAnsi" w:cstheme="majorHAnsi"/>
          <w:sz w:val="26"/>
          <w:szCs w:val="26"/>
        </w:rPr>
        <w:t xml:space="preserve">Tổng số lao động đầu năm: </w:t>
      </w:r>
      <w:r w:rsidRPr="00915D02">
        <w:rPr>
          <w:rFonts w:asciiTheme="majorHAnsi" w:hAnsiTheme="majorHAnsi" w:cstheme="majorHAnsi"/>
          <w:sz w:val="26"/>
          <w:szCs w:val="26"/>
        </w:rPr>
        <w:tab/>
      </w:r>
      <w:r w:rsidRPr="00915D02">
        <w:rPr>
          <w:rFonts w:asciiTheme="majorHAnsi" w:hAnsiTheme="majorHAnsi" w:cstheme="majorHAnsi"/>
          <w:sz w:val="26"/>
          <w:szCs w:val="26"/>
        </w:rPr>
        <w:tab/>
        <w:t>49 người</w:t>
      </w:r>
    </w:p>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 Tuyển thêm trong năm:</w:t>
      </w:r>
      <w:r w:rsidRPr="00915D02">
        <w:rPr>
          <w:rFonts w:asciiTheme="majorHAnsi" w:hAnsiTheme="majorHAnsi" w:cstheme="majorHAnsi"/>
          <w:sz w:val="26"/>
          <w:szCs w:val="26"/>
        </w:rPr>
        <w:tab/>
      </w:r>
      <w:r w:rsidRPr="00915D02">
        <w:rPr>
          <w:rFonts w:asciiTheme="majorHAnsi" w:hAnsiTheme="majorHAnsi" w:cstheme="majorHAnsi"/>
          <w:sz w:val="26"/>
          <w:szCs w:val="26"/>
        </w:rPr>
        <w:tab/>
      </w:r>
      <w:r w:rsidRPr="00915D02">
        <w:rPr>
          <w:rFonts w:asciiTheme="majorHAnsi" w:hAnsiTheme="majorHAnsi" w:cstheme="majorHAnsi"/>
          <w:sz w:val="26"/>
          <w:szCs w:val="26"/>
        </w:rPr>
        <w:tab/>
        <w:t xml:space="preserve">  9 người</w:t>
      </w:r>
    </w:p>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 Lao động nghỉ trong năm:</w:t>
      </w:r>
      <w:r w:rsidRPr="00915D02">
        <w:rPr>
          <w:rFonts w:asciiTheme="majorHAnsi" w:hAnsiTheme="majorHAnsi" w:cstheme="majorHAnsi"/>
          <w:sz w:val="26"/>
          <w:szCs w:val="26"/>
        </w:rPr>
        <w:tab/>
      </w:r>
      <w:r w:rsidRPr="00915D02">
        <w:rPr>
          <w:rFonts w:asciiTheme="majorHAnsi" w:hAnsiTheme="majorHAnsi" w:cstheme="majorHAnsi"/>
          <w:sz w:val="26"/>
          <w:szCs w:val="26"/>
        </w:rPr>
        <w:tab/>
      </w:r>
      <w:r w:rsidRPr="00915D02">
        <w:rPr>
          <w:rFonts w:asciiTheme="majorHAnsi" w:hAnsiTheme="majorHAnsi" w:cstheme="majorHAnsi"/>
          <w:sz w:val="26"/>
          <w:szCs w:val="26"/>
        </w:rPr>
        <w:tab/>
        <w:t>24 người</w:t>
      </w:r>
    </w:p>
    <w:p w:rsidR="00024BDC" w:rsidRPr="00915D02" w:rsidRDefault="00024BDC"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 Tổng số lao động cuối năm:</w:t>
      </w:r>
      <w:r w:rsidRPr="00915D02">
        <w:rPr>
          <w:rFonts w:asciiTheme="majorHAnsi" w:hAnsiTheme="majorHAnsi" w:cstheme="majorHAnsi"/>
          <w:sz w:val="26"/>
          <w:szCs w:val="26"/>
        </w:rPr>
        <w:tab/>
      </w:r>
      <w:r w:rsidRPr="00915D02">
        <w:rPr>
          <w:rFonts w:asciiTheme="majorHAnsi" w:hAnsiTheme="majorHAnsi" w:cstheme="majorHAnsi"/>
          <w:sz w:val="26"/>
          <w:szCs w:val="26"/>
        </w:rPr>
        <w:tab/>
        <w:t>34 người</w:t>
      </w:r>
    </w:p>
    <w:p w:rsidR="00212333" w:rsidRPr="00915D02" w:rsidRDefault="00212333" w:rsidP="00461922">
      <w:pPr>
        <w:spacing w:line="360" w:lineRule="auto"/>
        <w:jc w:val="both"/>
        <w:rPr>
          <w:rFonts w:asciiTheme="majorHAnsi" w:hAnsiTheme="majorHAnsi" w:cstheme="majorHAnsi"/>
          <w:sz w:val="26"/>
          <w:szCs w:val="26"/>
          <w:lang w:val="vi-VN" w:eastAsia="vi-VN"/>
        </w:rPr>
      </w:pPr>
      <w:r w:rsidRPr="00915D02">
        <w:rPr>
          <w:rFonts w:asciiTheme="majorHAnsi" w:hAnsiTheme="majorHAnsi" w:cstheme="majorHAnsi"/>
          <w:sz w:val="26"/>
          <w:szCs w:val="26"/>
        </w:rPr>
        <w:t xml:space="preserve">Thu nhập bình quân của người quản lý được HĐQT bổ nhiệm là 23.410.163 đồng/tháng, thu nhập bình quân của người lao động bình quân đạt </w:t>
      </w:r>
      <w:r w:rsidR="00133745" w:rsidRPr="00915D02">
        <w:rPr>
          <w:rFonts w:asciiTheme="majorHAnsi" w:hAnsiTheme="majorHAnsi" w:cstheme="majorHAnsi"/>
          <w:sz w:val="26"/>
          <w:szCs w:val="26"/>
        </w:rPr>
        <w:t>5.118.979</w:t>
      </w:r>
      <w:r w:rsidR="00133745" w:rsidRPr="00915D02">
        <w:rPr>
          <w:rFonts w:asciiTheme="majorHAnsi" w:hAnsiTheme="majorHAnsi" w:cstheme="majorHAnsi"/>
          <w:sz w:val="26"/>
          <w:szCs w:val="26"/>
          <w:lang w:eastAsia="vi-VN"/>
        </w:rPr>
        <w:t xml:space="preserve"> </w:t>
      </w:r>
      <w:r w:rsidRPr="00915D02">
        <w:rPr>
          <w:rFonts w:asciiTheme="majorHAnsi" w:hAnsiTheme="majorHAnsi" w:cstheme="majorHAnsi"/>
          <w:sz w:val="26"/>
          <w:szCs w:val="26"/>
        </w:rPr>
        <w:t xml:space="preserve">đồng/tháng. </w:t>
      </w:r>
    </w:p>
    <w:p w:rsidR="00514B32" w:rsidRPr="00915D02" w:rsidRDefault="00514B32" w:rsidP="00461922">
      <w:pPr>
        <w:pStyle w:val="Default"/>
        <w:spacing w:line="360" w:lineRule="auto"/>
        <w:rPr>
          <w:rFonts w:asciiTheme="majorHAnsi" w:hAnsiTheme="majorHAnsi" w:cstheme="majorHAnsi"/>
          <w:color w:val="auto"/>
          <w:sz w:val="26"/>
          <w:szCs w:val="26"/>
        </w:rPr>
      </w:pPr>
      <w:r w:rsidRPr="00915D02">
        <w:rPr>
          <w:rFonts w:asciiTheme="majorHAnsi" w:hAnsiTheme="majorHAnsi" w:cstheme="majorHAnsi"/>
          <w:b/>
          <w:color w:val="auto"/>
          <w:sz w:val="26"/>
          <w:szCs w:val="26"/>
          <w:lang w:val="en-US"/>
        </w:rPr>
        <w:t>III.</w:t>
      </w:r>
      <w:r w:rsidRPr="00915D02">
        <w:rPr>
          <w:rFonts w:asciiTheme="majorHAnsi" w:hAnsiTheme="majorHAnsi" w:cstheme="majorHAnsi"/>
          <w:color w:val="auto"/>
          <w:sz w:val="26"/>
          <w:szCs w:val="26"/>
          <w:lang w:val="en-US"/>
        </w:rPr>
        <w:t xml:space="preserve"> </w:t>
      </w:r>
      <w:r w:rsidRPr="00915D02">
        <w:rPr>
          <w:rFonts w:asciiTheme="majorHAnsi" w:hAnsiTheme="majorHAnsi" w:cstheme="majorHAnsi"/>
          <w:b/>
          <w:bCs/>
          <w:color w:val="auto"/>
          <w:sz w:val="26"/>
          <w:szCs w:val="26"/>
        </w:rPr>
        <w:t xml:space="preserve">Công tác quản trị </w:t>
      </w:r>
      <w:r w:rsidR="007662FB" w:rsidRPr="00915D02">
        <w:rPr>
          <w:rFonts w:asciiTheme="majorHAnsi" w:hAnsiTheme="majorHAnsi" w:cstheme="majorHAnsi"/>
          <w:b/>
          <w:bCs/>
          <w:color w:val="auto"/>
          <w:sz w:val="26"/>
          <w:szCs w:val="26"/>
          <w:lang w:val="en-US"/>
        </w:rPr>
        <w:t xml:space="preserve">của Hội đồng quản trị </w:t>
      </w:r>
      <w:r w:rsidRPr="00915D02">
        <w:rPr>
          <w:rFonts w:asciiTheme="majorHAnsi" w:hAnsiTheme="majorHAnsi" w:cstheme="majorHAnsi"/>
          <w:b/>
          <w:bCs/>
          <w:color w:val="auto"/>
          <w:sz w:val="26"/>
          <w:szCs w:val="26"/>
        </w:rPr>
        <w:t>công ty</w:t>
      </w:r>
    </w:p>
    <w:p w:rsidR="00514B32" w:rsidRPr="00915D02" w:rsidRDefault="00221B64" w:rsidP="00033DD2">
      <w:pPr>
        <w:pStyle w:val="Default"/>
        <w:spacing w:line="360" w:lineRule="auto"/>
        <w:ind w:firstLine="720"/>
        <w:jc w:val="both"/>
        <w:rPr>
          <w:rFonts w:asciiTheme="majorHAnsi" w:hAnsiTheme="majorHAnsi" w:cstheme="majorHAnsi"/>
          <w:color w:val="auto"/>
          <w:sz w:val="26"/>
          <w:szCs w:val="26"/>
        </w:rPr>
      </w:pPr>
      <w:r w:rsidRPr="00915D02">
        <w:rPr>
          <w:rFonts w:asciiTheme="majorHAnsi" w:hAnsiTheme="majorHAnsi" w:cstheme="majorHAnsi"/>
          <w:color w:val="auto"/>
          <w:sz w:val="26"/>
          <w:szCs w:val="26"/>
        </w:rPr>
        <w:t>Hội đồng Quản trị công ty</w:t>
      </w:r>
      <w:r w:rsidR="00514B32" w:rsidRPr="00915D02">
        <w:rPr>
          <w:rFonts w:asciiTheme="majorHAnsi" w:hAnsiTheme="majorHAnsi" w:cstheme="majorHAnsi"/>
          <w:color w:val="auto"/>
          <w:sz w:val="26"/>
          <w:szCs w:val="26"/>
        </w:rPr>
        <w:t xml:space="preserve"> có cơ cấu phù hợp với quy định của Luật Doanh nghiệp. Trong năm </w:t>
      </w:r>
      <w:r w:rsidR="0052221F" w:rsidRPr="00915D02">
        <w:rPr>
          <w:rFonts w:asciiTheme="majorHAnsi" w:hAnsiTheme="majorHAnsi" w:cstheme="majorHAnsi"/>
          <w:color w:val="auto"/>
          <w:sz w:val="26"/>
          <w:szCs w:val="26"/>
        </w:rPr>
        <w:t>2018</w:t>
      </w:r>
      <w:r w:rsidR="00514B32" w:rsidRPr="00915D02">
        <w:rPr>
          <w:rFonts w:asciiTheme="majorHAnsi" w:hAnsiTheme="majorHAnsi" w:cstheme="majorHAnsi"/>
          <w:color w:val="auto"/>
          <w:sz w:val="26"/>
          <w:szCs w:val="26"/>
        </w:rPr>
        <w:t xml:space="preserve">, Hội đồng Quản trị đã tổ chức </w:t>
      </w:r>
      <w:r w:rsidR="00092F2E" w:rsidRPr="00915D02">
        <w:rPr>
          <w:rFonts w:asciiTheme="majorHAnsi" w:hAnsiTheme="majorHAnsi" w:cstheme="majorHAnsi"/>
          <w:color w:val="auto"/>
          <w:sz w:val="26"/>
          <w:szCs w:val="26"/>
          <w:lang w:val="en-US"/>
        </w:rPr>
        <w:t>6</w:t>
      </w:r>
      <w:r w:rsidR="00514B32" w:rsidRPr="00915D02">
        <w:rPr>
          <w:rFonts w:asciiTheme="majorHAnsi" w:hAnsiTheme="majorHAnsi" w:cstheme="majorHAnsi"/>
          <w:color w:val="auto"/>
          <w:sz w:val="26"/>
          <w:szCs w:val="26"/>
        </w:rPr>
        <w:t xml:space="preserve"> phiên họp. </w:t>
      </w:r>
      <w:r w:rsidR="00514B32" w:rsidRPr="00915D02">
        <w:rPr>
          <w:rFonts w:asciiTheme="majorHAnsi" w:hAnsiTheme="majorHAnsi" w:cstheme="majorHAnsi"/>
          <w:color w:val="auto"/>
          <w:sz w:val="26"/>
          <w:szCs w:val="26"/>
          <w:lang w:val="en-US"/>
        </w:rPr>
        <w:t>Nội dung bàn về:</w:t>
      </w:r>
      <w:r w:rsidR="00514B32" w:rsidRPr="00915D02">
        <w:rPr>
          <w:rFonts w:asciiTheme="majorHAnsi" w:hAnsiTheme="majorHAnsi" w:cstheme="majorHAnsi"/>
          <w:color w:val="auto"/>
          <w:sz w:val="26"/>
          <w:szCs w:val="26"/>
        </w:rPr>
        <w:t xml:space="preserve"> </w:t>
      </w:r>
    </w:p>
    <w:p w:rsidR="00D276BD" w:rsidRPr="00915D02" w:rsidRDefault="007A24BE" w:rsidP="00461922">
      <w:pPr>
        <w:pStyle w:val="Default"/>
        <w:numPr>
          <w:ilvl w:val="0"/>
          <w:numId w:val="10"/>
        </w:numPr>
        <w:spacing w:line="360" w:lineRule="auto"/>
        <w:ind w:left="0" w:firstLine="0"/>
        <w:jc w:val="both"/>
        <w:rPr>
          <w:rFonts w:asciiTheme="majorHAnsi" w:hAnsiTheme="majorHAnsi" w:cstheme="majorHAnsi"/>
          <w:color w:val="auto"/>
          <w:sz w:val="26"/>
          <w:szCs w:val="26"/>
        </w:rPr>
      </w:pPr>
      <w:r w:rsidRPr="00915D02">
        <w:rPr>
          <w:rFonts w:asciiTheme="majorHAnsi" w:hAnsiTheme="majorHAnsi" w:cstheme="majorHAnsi"/>
          <w:bCs/>
          <w:color w:val="auto"/>
          <w:sz w:val="26"/>
          <w:szCs w:val="26"/>
          <w:lang w:val="en-US"/>
        </w:rPr>
        <w:t>G</w:t>
      </w:r>
      <w:r w:rsidR="00B82741" w:rsidRPr="00915D02">
        <w:rPr>
          <w:rFonts w:asciiTheme="majorHAnsi" w:hAnsiTheme="majorHAnsi" w:cstheme="majorHAnsi"/>
          <w:bCs/>
          <w:color w:val="auto"/>
          <w:sz w:val="26"/>
          <w:szCs w:val="26"/>
        </w:rPr>
        <w:t>ia hạn thời</w:t>
      </w:r>
      <w:r w:rsidR="00B82741" w:rsidRPr="00915D02">
        <w:rPr>
          <w:rFonts w:asciiTheme="majorHAnsi" w:hAnsiTheme="majorHAnsi" w:cstheme="majorHAnsi"/>
          <w:color w:val="auto"/>
          <w:sz w:val="26"/>
          <w:szCs w:val="26"/>
          <w:lang w:val="nl-NL"/>
        </w:rPr>
        <w:t xml:space="preserve"> gian tổ chức Đại hội đồng cổ đông thường niên năm </w:t>
      </w:r>
      <w:r w:rsidR="0052221F" w:rsidRPr="00915D02">
        <w:rPr>
          <w:rFonts w:asciiTheme="majorHAnsi" w:hAnsiTheme="majorHAnsi" w:cstheme="majorHAnsi"/>
          <w:color w:val="auto"/>
          <w:sz w:val="26"/>
          <w:szCs w:val="26"/>
          <w:lang w:val="nl-NL"/>
        </w:rPr>
        <w:t>2018</w:t>
      </w:r>
      <w:r w:rsidR="00A56812" w:rsidRPr="00915D02">
        <w:rPr>
          <w:rFonts w:asciiTheme="majorHAnsi" w:hAnsiTheme="majorHAnsi" w:cstheme="majorHAnsi"/>
          <w:color w:val="auto"/>
          <w:sz w:val="26"/>
          <w:szCs w:val="26"/>
          <w:lang w:val="nl-NL"/>
        </w:rPr>
        <w:t>.</w:t>
      </w:r>
    </w:p>
    <w:p w:rsidR="00A56812" w:rsidRPr="00915D02" w:rsidRDefault="00A56812" w:rsidP="00461922">
      <w:pPr>
        <w:pStyle w:val="Default"/>
        <w:numPr>
          <w:ilvl w:val="0"/>
          <w:numId w:val="10"/>
        </w:numPr>
        <w:spacing w:line="360" w:lineRule="auto"/>
        <w:ind w:left="0" w:firstLine="0"/>
        <w:jc w:val="both"/>
        <w:rPr>
          <w:rFonts w:asciiTheme="majorHAnsi" w:hAnsiTheme="majorHAnsi" w:cstheme="majorHAnsi"/>
          <w:color w:val="auto"/>
          <w:sz w:val="26"/>
          <w:szCs w:val="26"/>
        </w:rPr>
      </w:pPr>
      <w:r w:rsidRPr="00915D02">
        <w:rPr>
          <w:rFonts w:asciiTheme="majorHAnsi" w:hAnsiTheme="majorHAnsi" w:cstheme="majorHAnsi"/>
          <w:color w:val="auto"/>
          <w:sz w:val="26"/>
          <w:szCs w:val="26"/>
          <w:lang w:val="en-US"/>
        </w:rPr>
        <w:t>T</w:t>
      </w:r>
      <w:r w:rsidRPr="00915D02">
        <w:rPr>
          <w:rFonts w:asciiTheme="majorHAnsi" w:hAnsiTheme="majorHAnsi" w:cstheme="majorHAnsi"/>
          <w:color w:val="auto"/>
          <w:sz w:val="26"/>
          <w:szCs w:val="26"/>
        </w:rPr>
        <w:t xml:space="preserve">riệu tập Đại hội đồng cổ đông thường niên năm </w:t>
      </w:r>
      <w:r w:rsidR="0052221F" w:rsidRPr="00915D02">
        <w:rPr>
          <w:rFonts w:asciiTheme="majorHAnsi" w:hAnsiTheme="majorHAnsi" w:cstheme="majorHAnsi"/>
          <w:color w:val="auto"/>
          <w:sz w:val="26"/>
          <w:szCs w:val="26"/>
        </w:rPr>
        <w:t>2018</w:t>
      </w:r>
      <w:r w:rsidRPr="00915D02">
        <w:rPr>
          <w:rFonts w:asciiTheme="majorHAnsi" w:hAnsiTheme="majorHAnsi" w:cstheme="majorHAnsi"/>
          <w:color w:val="auto"/>
          <w:sz w:val="26"/>
          <w:szCs w:val="26"/>
          <w:lang w:val="en-US"/>
        </w:rPr>
        <w:t>.</w:t>
      </w:r>
      <w:r w:rsidRPr="00915D02">
        <w:rPr>
          <w:rFonts w:asciiTheme="majorHAnsi" w:hAnsiTheme="majorHAnsi" w:cstheme="majorHAnsi"/>
          <w:color w:val="auto"/>
          <w:sz w:val="26"/>
          <w:szCs w:val="26"/>
        </w:rPr>
        <w:t xml:space="preserve"> </w:t>
      </w:r>
    </w:p>
    <w:p w:rsidR="00C76757" w:rsidRPr="00915D02" w:rsidRDefault="00C76757" w:rsidP="00461922">
      <w:pPr>
        <w:pStyle w:val="Default"/>
        <w:numPr>
          <w:ilvl w:val="0"/>
          <w:numId w:val="10"/>
        </w:numPr>
        <w:spacing w:line="360" w:lineRule="auto"/>
        <w:ind w:left="0" w:firstLine="0"/>
        <w:jc w:val="both"/>
        <w:rPr>
          <w:rFonts w:asciiTheme="majorHAnsi" w:hAnsiTheme="majorHAnsi" w:cstheme="majorHAnsi"/>
          <w:color w:val="auto"/>
          <w:sz w:val="26"/>
          <w:szCs w:val="26"/>
        </w:rPr>
      </w:pPr>
      <w:r w:rsidRPr="00915D02">
        <w:rPr>
          <w:rFonts w:asciiTheme="majorHAnsi" w:hAnsiTheme="majorHAnsi" w:cstheme="majorHAnsi"/>
          <w:color w:val="auto"/>
          <w:sz w:val="26"/>
          <w:szCs w:val="26"/>
        </w:rPr>
        <w:t xml:space="preserve">Đầu tư dự án trang trại chăn nuôi </w:t>
      </w:r>
      <w:r w:rsidR="001D3D90" w:rsidRPr="00915D02">
        <w:rPr>
          <w:rFonts w:asciiTheme="majorHAnsi" w:hAnsiTheme="majorHAnsi" w:cstheme="majorHAnsi"/>
          <w:color w:val="auto"/>
          <w:sz w:val="26"/>
          <w:szCs w:val="26"/>
          <w:lang w:val="en-US"/>
        </w:rPr>
        <w:t>160</w:t>
      </w:r>
      <w:r w:rsidRPr="00915D02">
        <w:rPr>
          <w:rFonts w:asciiTheme="majorHAnsi" w:hAnsiTheme="majorHAnsi" w:cstheme="majorHAnsi"/>
          <w:color w:val="auto"/>
          <w:sz w:val="26"/>
          <w:szCs w:val="26"/>
        </w:rPr>
        <w:t xml:space="preserve">.000 </w:t>
      </w:r>
      <w:r w:rsidRPr="00915D02">
        <w:rPr>
          <w:rFonts w:asciiTheme="majorHAnsi" w:hAnsiTheme="majorHAnsi" w:cstheme="majorHAnsi"/>
          <w:color w:val="auto"/>
          <w:sz w:val="26"/>
          <w:szCs w:val="26"/>
          <w:lang w:val="en-US"/>
        </w:rPr>
        <w:t>gà</w:t>
      </w:r>
      <w:r w:rsidRPr="00915D02">
        <w:rPr>
          <w:rFonts w:asciiTheme="majorHAnsi" w:hAnsiTheme="majorHAnsi" w:cstheme="majorHAnsi"/>
          <w:color w:val="auto"/>
          <w:sz w:val="26"/>
          <w:szCs w:val="26"/>
        </w:rPr>
        <w:t xml:space="preserve"> </w:t>
      </w:r>
      <w:r w:rsidR="00F1681E" w:rsidRPr="00915D02">
        <w:rPr>
          <w:rFonts w:asciiTheme="majorHAnsi" w:hAnsiTheme="majorHAnsi" w:cstheme="majorHAnsi"/>
          <w:color w:val="auto"/>
          <w:sz w:val="26"/>
          <w:szCs w:val="26"/>
          <w:lang w:val="en-US"/>
        </w:rPr>
        <w:t>giống</w:t>
      </w:r>
      <w:r w:rsidRPr="00915D02">
        <w:rPr>
          <w:rFonts w:asciiTheme="majorHAnsi" w:hAnsiTheme="majorHAnsi" w:cstheme="majorHAnsi"/>
          <w:color w:val="auto"/>
          <w:sz w:val="26"/>
          <w:szCs w:val="26"/>
        </w:rPr>
        <w:t>.</w:t>
      </w:r>
    </w:p>
    <w:p w:rsidR="00F1681E" w:rsidRPr="00915D02" w:rsidRDefault="00F1681E" w:rsidP="00461922">
      <w:pPr>
        <w:pStyle w:val="Default"/>
        <w:numPr>
          <w:ilvl w:val="0"/>
          <w:numId w:val="10"/>
        </w:numPr>
        <w:spacing w:line="360" w:lineRule="auto"/>
        <w:ind w:left="0" w:firstLine="0"/>
        <w:jc w:val="both"/>
        <w:rPr>
          <w:rFonts w:asciiTheme="majorHAnsi" w:hAnsiTheme="majorHAnsi" w:cstheme="majorHAnsi"/>
          <w:color w:val="auto"/>
          <w:sz w:val="26"/>
          <w:szCs w:val="26"/>
        </w:rPr>
      </w:pPr>
      <w:r w:rsidRPr="00915D02">
        <w:rPr>
          <w:rFonts w:asciiTheme="majorHAnsi" w:hAnsiTheme="majorHAnsi" w:cstheme="majorHAnsi"/>
          <w:color w:val="auto"/>
          <w:sz w:val="26"/>
          <w:szCs w:val="26"/>
          <w:lang w:val="en-US"/>
        </w:rPr>
        <w:t xml:space="preserve">Chấp thuận chủ trương thực hiện lựa chọn nhà thầu thi công thầu </w:t>
      </w:r>
      <w:r w:rsidRPr="00915D02">
        <w:rPr>
          <w:rFonts w:asciiTheme="majorHAnsi" w:hAnsiTheme="majorHAnsi" w:cstheme="majorHAnsi"/>
          <w:color w:val="auto"/>
          <w:sz w:val="26"/>
          <w:szCs w:val="26"/>
        </w:rPr>
        <w:t xml:space="preserve">dự án </w:t>
      </w:r>
      <w:r w:rsidRPr="00915D02">
        <w:rPr>
          <w:rFonts w:asciiTheme="majorHAnsi" w:hAnsiTheme="majorHAnsi" w:cstheme="majorHAnsi"/>
          <w:color w:val="auto"/>
          <w:sz w:val="26"/>
          <w:szCs w:val="26"/>
          <w:lang w:val="en-US"/>
        </w:rPr>
        <w:t xml:space="preserve">đầu tư </w:t>
      </w:r>
      <w:r w:rsidRPr="00915D02">
        <w:rPr>
          <w:rFonts w:asciiTheme="majorHAnsi" w:hAnsiTheme="majorHAnsi" w:cstheme="majorHAnsi"/>
          <w:color w:val="auto"/>
          <w:sz w:val="26"/>
          <w:szCs w:val="26"/>
        </w:rPr>
        <w:t xml:space="preserve">trang trại chăn nuôi </w:t>
      </w:r>
      <w:r w:rsidRPr="00915D02">
        <w:rPr>
          <w:rFonts w:asciiTheme="majorHAnsi" w:hAnsiTheme="majorHAnsi" w:cstheme="majorHAnsi"/>
          <w:color w:val="auto"/>
          <w:sz w:val="26"/>
          <w:szCs w:val="26"/>
          <w:lang w:val="en-US"/>
        </w:rPr>
        <w:t>160</w:t>
      </w:r>
      <w:r w:rsidRPr="00915D02">
        <w:rPr>
          <w:rFonts w:asciiTheme="majorHAnsi" w:hAnsiTheme="majorHAnsi" w:cstheme="majorHAnsi"/>
          <w:color w:val="auto"/>
          <w:sz w:val="26"/>
          <w:szCs w:val="26"/>
        </w:rPr>
        <w:t xml:space="preserve">.000 </w:t>
      </w:r>
      <w:r w:rsidRPr="00915D02">
        <w:rPr>
          <w:rFonts w:asciiTheme="majorHAnsi" w:hAnsiTheme="majorHAnsi" w:cstheme="majorHAnsi"/>
          <w:color w:val="auto"/>
          <w:sz w:val="26"/>
          <w:szCs w:val="26"/>
          <w:lang w:val="en-US"/>
        </w:rPr>
        <w:t>gà</w:t>
      </w:r>
      <w:r w:rsidRPr="00915D02">
        <w:rPr>
          <w:rFonts w:asciiTheme="majorHAnsi" w:hAnsiTheme="majorHAnsi" w:cstheme="majorHAnsi"/>
          <w:color w:val="auto"/>
          <w:sz w:val="26"/>
          <w:szCs w:val="26"/>
        </w:rPr>
        <w:t xml:space="preserve"> </w:t>
      </w:r>
      <w:r w:rsidRPr="00915D02">
        <w:rPr>
          <w:rFonts w:asciiTheme="majorHAnsi" w:hAnsiTheme="majorHAnsi" w:cstheme="majorHAnsi"/>
          <w:color w:val="auto"/>
          <w:sz w:val="26"/>
          <w:szCs w:val="26"/>
          <w:lang w:val="en-US"/>
        </w:rPr>
        <w:t>giống</w:t>
      </w:r>
      <w:r w:rsidRPr="00915D02">
        <w:rPr>
          <w:rFonts w:asciiTheme="majorHAnsi" w:hAnsiTheme="majorHAnsi" w:cstheme="majorHAnsi"/>
          <w:color w:val="auto"/>
          <w:sz w:val="26"/>
          <w:szCs w:val="26"/>
        </w:rPr>
        <w:t>.</w:t>
      </w:r>
    </w:p>
    <w:p w:rsidR="00F1681E" w:rsidRPr="00915D02" w:rsidRDefault="00F1681E" w:rsidP="00461922">
      <w:pPr>
        <w:pStyle w:val="Default"/>
        <w:numPr>
          <w:ilvl w:val="0"/>
          <w:numId w:val="10"/>
        </w:numPr>
        <w:spacing w:line="360" w:lineRule="auto"/>
        <w:ind w:left="0" w:firstLine="0"/>
        <w:jc w:val="both"/>
        <w:rPr>
          <w:rFonts w:asciiTheme="majorHAnsi" w:hAnsiTheme="majorHAnsi" w:cstheme="majorHAnsi"/>
          <w:color w:val="auto"/>
          <w:sz w:val="26"/>
          <w:szCs w:val="26"/>
        </w:rPr>
      </w:pPr>
      <w:r w:rsidRPr="00915D02">
        <w:rPr>
          <w:rFonts w:asciiTheme="majorHAnsi" w:hAnsiTheme="majorHAnsi" w:cstheme="majorHAnsi"/>
          <w:color w:val="auto"/>
          <w:sz w:val="26"/>
          <w:szCs w:val="26"/>
          <w:lang w:val="en-US"/>
        </w:rPr>
        <w:t xml:space="preserve">Điều chỉnh vốn đầu tư xây dựng công trình </w:t>
      </w:r>
      <w:r w:rsidRPr="00915D02">
        <w:rPr>
          <w:rFonts w:asciiTheme="majorHAnsi" w:hAnsiTheme="majorHAnsi" w:cstheme="majorHAnsi"/>
          <w:color w:val="auto"/>
          <w:sz w:val="26"/>
          <w:szCs w:val="26"/>
        </w:rPr>
        <w:t xml:space="preserve">trang trại chăn nuôi </w:t>
      </w:r>
      <w:r w:rsidRPr="00915D02">
        <w:rPr>
          <w:rFonts w:asciiTheme="majorHAnsi" w:hAnsiTheme="majorHAnsi" w:cstheme="majorHAnsi"/>
          <w:color w:val="auto"/>
          <w:sz w:val="26"/>
          <w:szCs w:val="26"/>
          <w:lang w:val="en-US"/>
        </w:rPr>
        <w:t>160</w:t>
      </w:r>
      <w:r w:rsidRPr="00915D02">
        <w:rPr>
          <w:rFonts w:asciiTheme="majorHAnsi" w:hAnsiTheme="majorHAnsi" w:cstheme="majorHAnsi"/>
          <w:color w:val="auto"/>
          <w:sz w:val="26"/>
          <w:szCs w:val="26"/>
        </w:rPr>
        <w:t xml:space="preserve">.000 </w:t>
      </w:r>
      <w:r w:rsidRPr="00915D02">
        <w:rPr>
          <w:rFonts w:asciiTheme="majorHAnsi" w:hAnsiTheme="majorHAnsi" w:cstheme="majorHAnsi"/>
          <w:color w:val="auto"/>
          <w:sz w:val="26"/>
          <w:szCs w:val="26"/>
          <w:lang w:val="en-US"/>
        </w:rPr>
        <w:t>gà</w:t>
      </w:r>
      <w:r w:rsidRPr="00915D02">
        <w:rPr>
          <w:rFonts w:asciiTheme="majorHAnsi" w:hAnsiTheme="majorHAnsi" w:cstheme="majorHAnsi"/>
          <w:color w:val="auto"/>
          <w:sz w:val="26"/>
          <w:szCs w:val="26"/>
        </w:rPr>
        <w:t xml:space="preserve"> </w:t>
      </w:r>
      <w:r w:rsidRPr="00915D02">
        <w:rPr>
          <w:rFonts w:asciiTheme="majorHAnsi" w:hAnsiTheme="majorHAnsi" w:cstheme="majorHAnsi"/>
          <w:color w:val="auto"/>
          <w:sz w:val="26"/>
          <w:szCs w:val="26"/>
          <w:lang w:val="en-US"/>
        </w:rPr>
        <w:t>giống</w:t>
      </w:r>
      <w:r w:rsidRPr="00915D02">
        <w:rPr>
          <w:rFonts w:asciiTheme="majorHAnsi" w:hAnsiTheme="majorHAnsi" w:cstheme="majorHAnsi"/>
          <w:color w:val="auto"/>
          <w:sz w:val="26"/>
          <w:szCs w:val="26"/>
        </w:rPr>
        <w:t>.</w:t>
      </w:r>
    </w:p>
    <w:p w:rsidR="00F1681E" w:rsidRPr="00915D02" w:rsidRDefault="00F1681E" w:rsidP="00461922">
      <w:pPr>
        <w:pStyle w:val="Default"/>
        <w:numPr>
          <w:ilvl w:val="0"/>
          <w:numId w:val="10"/>
        </w:numPr>
        <w:spacing w:line="360" w:lineRule="auto"/>
        <w:ind w:left="0" w:firstLine="0"/>
        <w:jc w:val="both"/>
        <w:rPr>
          <w:rFonts w:asciiTheme="majorHAnsi" w:hAnsiTheme="majorHAnsi" w:cstheme="majorHAnsi"/>
          <w:color w:val="auto"/>
          <w:sz w:val="26"/>
          <w:szCs w:val="26"/>
        </w:rPr>
      </w:pPr>
      <w:r w:rsidRPr="00915D02">
        <w:rPr>
          <w:rFonts w:asciiTheme="majorHAnsi" w:hAnsiTheme="majorHAnsi" w:cstheme="majorHAnsi"/>
          <w:color w:val="auto"/>
          <w:sz w:val="26"/>
          <w:szCs w:val="26"/>
          <w:lang w:val="en-US"/>
        </w:rPr>
        <w:t xml:space="preserve">Tiền lương năm 2018 của người quản </w:t>
      </w:r>
      <w:r w:rsidR="008220E8" w:rsidRPr="00915D02">
        <w:rPr>
          <w:rFonts w:asciiTheme="majorHAnsi" w:hAnsiTheme="majorHAnsi" w:cstheme="majorHAnsi"/>
          <w:color w:val="auto"/>
          <w:sz w:val="26"/>
          <w:szCs w:val="26"/>
          <w:lang w:val="en-US"/>
        </w:rPr>
        <w:t>lý do HĐQT công ty bổ nhiệm.</w:t>
      </w:r>
    </w:p>
    <w:p w:rsidR="00514B32" w:rsidRPr="00915D02" w:rsidRDefault="00514B32" w:rsidP="00033DD2">
      <w:pPr>
        <w:spacing w:line="360" w:lineRule="auto"/>
        <w:ind w:firstLine="720"/>
        <w:jc w:val="both"/>
        <w:rPr>
          <w:rFonts w:asciiTheme="majorHAnsi" w:hAnsiTheme="majorHAnsi" w:cstheme="majorHAnsi"/>
          <w:sz w:val="26"/>
          <w:szCs w:val="26"/>
          <w:lang w:val="vi-VN"/>
        </w:rPr>
      </w:pPr>
      <w:r w:rsidRPr="00915D02">
        <w:rPr>
          <w:rFonts w:asciiTheme="majorHAnsi" w:hAnsiTheme="majorHAnsi" w:cstheme="majorHAnsi"/>
          <w:sz w:val="26"/>
          <w:szCs w:val="26"/>
          <w:lang w:val="vi-VN"/>
        </w:rPr>
        <w:t xml:space="preserve">Trong năm </w:t>
      </w:r>
      <w:r w:rsidR="0052221F" w:rsidRPr="00915D02">
        <w:rPr>
          <w:rFonts w:asciiTheme="majorHAnsi" w:hAnsiTheme="majorHAnsi" w:cstheme="majorHAnsi"/>
          <w:sz w:val="26"/>
          <w:szCs w:val="26"/>
          <w:lang w:val="vi-VN"/>
        </w:rPr>
        <w:t>2018</w:t>
      </w:r>
      <w:r w:rsidRPr="00915D02">
        <w:rPr>
          <w:rFonts w:asciiTheme="majorHAnsi" w:hAnsiTheme="majorHAnsi" w:cstheme="majorHAnsi"/>
          <w:sz w:val="26"/>
          <w:szCs w:val="26"/>
          <w:lang w:val="vi-VN"/>
        </w:rPr>
        <w:t xml:space="preserve">, Hội đồng Quản trị đã chỉ đạo Ban Điều hành bám sát kế hoạch kinh doanh đã được Đại hội đồng cổ đông thường niên </w:t>
      </w:r>
      <w:r w:rsidR="0052221F" w:rsidRPr="00915D02">
        <w:rPr>
          <w:rFonts w:asciiTheme="majorHAnsi" w:hAnsiTheme="majorHAnsi" w:cstheme="majorHAnsi"/>
          <w:sz w:val="26"/>
          <w:szCs w:val="26"/>
          <w:lang w:val="vi-VN"/>
        </w:rPr>
        <w:t>2018</w:t>
      </w:r>
      <w:r w:rsidRPr="00915D02">
        <w:rPr>
          <w:rFonts w:asciiTheme="majorHAnsi" w:hAnsiTheme="majorHAnsi" w:cstheme="majorHAnsi"/>
          <w:sz w:val="26"/>
          <w:szCs w:val="26"/>
          <w:lang w:val="vi-VN"/>
        </w:rPr>
        <w:t xml:space="preserve"> thông qua.</w:t>
      </w:r>
    </w:p>
    <w:p w:rsidR="00514B32" w:rsidRPr="00915D02" w:rsidRDefault="00514B32" w:rsidP="00461922">
      <w:pPr>
        <w:spacing w:line="360" w:lineRule="auto"/>
        <w:rPr>
          <w:rFonts w:asciiTheme="majorHAnsi" w:hAnsiTheme="majorHAnsi" w:cstheme="majorHAnsi"/>
          <w:sz w:val="26"/>
          <w:szCs w:val="26"/>
          <w:lang w:val="vi-VN"/>
        </w:rPr>
      </w:pPr>
    </w:p>
    <w:p w:rsidR="00514B32" w:rsidRPr="00915D02" w:rsidRDefault="00514B32" w:rsidP="00461922">
      <w:pPr>
        <w:pStyle w:val="Heading1"/>
        <w:spacing w:before="0" w:after="0" w:line="360" w:lineRule="auto"/>
        <w:jc w:val="center"/>
        <w:rPr>
          <w:rFonts w:asciiTheme="majorHAnsi" w:hAnsiTheme="majorHAnsi" w:cstheme="majorHAnsi"/>
          <w:sz w:val="26"/>
          <w:szCs w:val="26"/>
          <w:lang w:val="vi-VN"/>
        </w:rPr>
      </w:pPr>
      <w:r w:rsidRPr="00915D02">
        <w:rPr>
          <w:rFonts w:asciiTheme="majorHAnsi" w:hAnsiTheme="majorHAnsi" w:cstheme="majorHAnsi"/>
          <w:sz w:val="26"/>
          <w:szCs w:val="26"/>
          <w:lang w:val="vi-VN"/>
        </w:rPr>
        <w:lastRenderedPageBreak/>
        <w:t>PHẦN II</w:t>
      </w:r>
    </w:p>
    <w:p w:rsidR="00514B32" w:rsidRPr="00915D02" w:rsidRDefault="00514B32" w:rsidP="00461922">
      <w:pPr>
        <w:pStyle w:val="Heading1"/>
        <w:spacing w:before="0" w:after="0" w:line="360" w:lineRule="auto"/>
        <w:jc w:val="center"/>
        <w:rPr>
          <w:rFonts w:asciiTheme="majorHAnsi" w:hAnsiTheme="majorHAnsi" w:cstheme="majorHAnsi"/>
          <w:sz w:val="26"/>
          <w:szCs w:val="26"/>
        </w:rPr>
      </w:pPr>
      <w:r w:rsidRPr="00915D02">
        <w:rPr>
          <w:rFonts w:asciiTheme="majorHAnsi" w:hAnsiTheme="majorHAnsi" w:cstheme="majorHAnsi"/>
          <w:sz w:val="26"/>
          <w:szCs w:val="26"/>
          <w:lang w:val="vi-VN"/>
        </w:rPr>
        <w:t xml:space="preserve">KẾ HOẠCH SẢN XUẤT KINH DOANH NĂM </w:t>
      </w:r>
      <w:r w:rsidR="0052221F" w:rsidRPr="00915D02">
        <w:rPr>
          <w:rFonts w:asciiTheme="majorHAnsi" w:hAnsiTheme="majorHAnsi" w:cstheme="majorHAnsi"/>
          <w:sz w:val="26"/>
          <w:szCs w:val="26"/>
          <w:lang w:val="vi-VN"/>
        </w:rPr>
        <w:t>2019</w:t>
      </w:r>
    </w:p>
    <w:p w:rsidR="00514B32" w:rsidRPr="00915D02" w:rsidRDefault="00514B32" w:rsidP="00461922">
      <w:pPr>
        <w:pStyle w:val="Heading2"/>
        <w:numPr>
          <w:ilvl w:val="0"/>
          <w:numId w:val="7"/>
        </w:numPr>
        <w:spacing w:before="0" w:after="0" w:line="360" w:lineRule="auto"/>
        <w:ind w:left="0" w:firstLine="0"/>
        <w:rPr>
          <w:rFonts w:asciiTheme="majorHAnsi" w:hAnsiTheme="majorHAnsi" w:cstheme="majorHAnsi"/>
          <w:i w:val="0"/>
          <w:sz w:val="26"/>
          <w:szCs w:val="26"/>
          <w:lang w:val="vi-VN"/>
        </w:rPr>
      </w:pPr>
      <w:r w:rsidRPr="00915D02">
        <w:rPr>
          <w:rFonts w:asciiTheme="majorHAnsi" w:hAnsiTheme="majorHAnsi" w:cstheme="majorHAnsi"/>
          <w:i w:val="0"/>
          <w:sz w:val="26"/>
          <w:szCs w:val="26"/>
          <w:lang w:val="vi-VN"/>
        </w:rPr>
        <w:t>Kế hoạch sản xuất kinh doanh</w:t>
      </w:r>
    </w:p>
    <w:p w:rsidR="00514B32" w:rsidRPr="00915D02" w:rsidRDefault="00514B32" w:rsidP="00461922">
      <w:pPr>
        <w:pStyle w:val="Heading2"/>
        <w:numPr>
          <w:ilvl w:val="0"/>
          <w:numId w:val="6"/>
        </w:numPr>
        <w:spacing w:before="0" w:after="0" w:line="360" w:lineRule="auto"/>
        <w:ind w:left="0" w:firstLine="0"/>
        <w:rPr>
          <w:rFonts w:asciiTheme="majorHAnsi" w:hAnsiTheme="majorHAnsi" w:cstheme="majorHAnsi"/>
          <w:i w:val="0"/>
          <w:sz w:val="26"/>
          <w:szCs w:val="26"/>
        </w:rPr>
      </w:pPr>
      <w:r w:rsidRPr="00915D02">
        <w:rPr>
          <w:rFonts w:asciiTheme="majorHAnsi" w:hAnsiTheme="majorHAnsi" w:cstheme="majorHAnsi"/>
          <w:i w:val="0"/>
          <w:sz w:val="26"/>
          <w:szCs w:val="26"/>
        </w:rPr>
        <w:t>Nhận định</w:t>
      </w:r>
    </w:p>
    <w:p w:rsidR="00EA3E27" w:rsidRPr="00915D02" w:rsidRDefault="00EA3E27" w:rsidP="00461922">
      <w:pPr>
        <w:numPr>
          <w:ilvl w:val="0"/>
          <w:numId w:val="1"/>
        </w:numPr>
        <w:spacing w:line="360" w:lineRule="auto"/>
        <w:ind w:left="0" w:firstLine="0"/>
        <w:jc w:val="both"/>
        <w:rPr>
          <w:rFonts w:asciiTheme="majorHAnsi" w:hAnsiTheme="majorHAnsi" w:cstheme="majorHAnsi"/>
          <w:sz w:val="26"/>
          <w:szCs w:val="26"/>
        </w:rPr>
      </w:pPr>
      <w:r w:rsidRPr="00915D02">
        <w:rPr>
          <w:rFonts w:asciiTheme="majorHAnsi" w:hAnsiTheme="majorHAnsi" w:cstheme="majorHAnsi"/>
          <w:sz w:val="26"/>
          <w:szCs w:val="26"/>
        </w:rPr>
        <w:t>Việc bàn giao đất giao khoán về UBND huyện Phú Giáo giúp công ty không phải gánh nợ thay, tạo thuận lợi để tập trung vào sản xuất kinh doanh.</w:t>
      </w:r>
    </w:p>
    <w:p w:rsidR="00BA46CD" w:rsidRPr="00915D02" w:rsidRDefault="00BA46CD" w:rsidP="00461922">
      <w:pPr>
        <w:numPr>
          <w:ilvl w:val="0"/>
          <w:numId w:val="1"/>
        </w:numPr>
        <w:spacing w:line="360" w:lineRule="auto"/>
        <w:ind w:left="0" w:firstLine="0"/>
        <w:jc w:val="both"/>
        <w:rPr>
          <w:rFonts w:asciiTheme="majorHAnsi" w:hAnsiTheme="majorHAnsi" w:cstheme="majorHAnsi"/>
          <w:sz w:val="26"/>
          <w:szCs w:val="26"/>
        </w:rPr>
      </w:pPr>
      <w:r w:rsidRPr="00915D02">
        <w:rPr>
          <w:rFonts w:asciiTheme="majorHAnsi" w:hAnsiTheme="majorHAnsi" w:cstheme="majorHAnsi"/>
          <w:sz w:val="26"/>
          <w:szCs w:val="26"/>
        </w:rPr>
        <w:t>Tuy nhiên, những chi phí công ty phải gánh</w:t>
      </w:r>
      <w:r w:rsidR="0023654E" w:rsidRPr="00915D02">
        <w:rPr>
          <w:rFonts w:asciiTheme="majorHAnsi" w:hAnsiTheme="majorHAnsi" w:cstheme="majorHAnsi"/>
          <w:sz w:val="26"/>
          <w:szCs w:val="26"/>
        </w:rPr>
        <w:t xml:space="preserve"> lấy là</w:t>
      </w:r>
      <w:r w:rsidRPr="00915D02">
        <w:rPr>
          <w:rFonts w:asciiTheme="majorHAnsi" w:hAnsiTheme="majorHAnsi" w:cstheme="majorHAnsi"/>
          <w:sz w:val="26"/>
          <w:szCs w:val="26"/>
        </w:rPr>
        <w:t>:</w:t>
      </w:r>
    </w:p>
    <w:p w:rsidR="00514B32" w:rsidRPr="00915D02" w:rsidRDefault="00BA46CD"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rPr>
        <w:t xml:space="preserve">+ </w:t>
      </w:r>
      <w:r w:rsidR="00514B32" w:rsidRPr="00915D02">
        <w:rPr>
          <w:rFonts w:asciiTheme="majorHAnsi" w:hAnsiTheme="majorHAnsi" w:cstheme="majorHAnsi"/>
          <w:sz w:val="26"/>
          <w:szCs w:val="26"/>
        </w:rPr>
        <w:t>Đường giao thông phục vụ tuần tra, Quản lý bảo vệ và phòng chống cháy (thực hiện năm 2009) giá trị 4.448.652.000 đồng nằm trong giá trị doanh nghiệp khi cổ phần hóa. Nay công ty phải trích khấu hao với khoản này, giá trị khấu hao hàng năm 222.432.600 đồng. Đường giao thông này phục vụ chung cho công ty và các hộ nhận khoán, cũng như dân trong vùng.</w:t>
      </w:r>
    </w:p>
    <w:p w:rsidR="00306863" w:rsidRPr="00915D02" w:rsidRDefault="00BA46CD" w:rsidP="00461922">
      <w:pPr>
        <w:spacing w:line="360" w:lineRule="auto"/>
        <w:jc w:val="both"/>
        <w:rPr>
          <w:rFonts w:asciiTheme="majorHAnsi" w:hAnsiTheme="majorHAnsi" w:cstheme="majorHAnsi"/>
          <w:sz w:val="26"/>
          <w:szCs w:val="26"/>
        </w:rPr>
      </w:pPr>
      <w:r w:rsidRPr="00915D02">
        <w:rPr>
          <w:rFonts w:asciiTheme="majorHAnsi" w:hAnsiTheme="majorHAnsi" w:cstheme="majorHAnsi"/>
          <w:sz w:val="26"/>
          <w:szCs w:val="26"/>
          <w:lang w:val="it-IT"/>
        </w:rPr>
        <w:t xml:space="preserve">+ </w:t>
      </w:r>
      <w:r w:rsidR="00514B32" w:rsidRPr="00915D02">
        <w:rPr>
          <w:rFonts w:asciiTheme="majorHAnsi" w:hAnsiTheme="majorHAnsi" w:cstheme="majorHAnsi"/>
          <w:sz w:val="26"/>
          <w:szCs w:val="26"/>
          <w:lang w:val="it-IT"/>
        </w:rPr>
        <w:t>Giá trị lợi thế doanh nghiệp phải phân bổ trong 03 năm, mỗi năm tính vào chi phí 1.439.596.992 đồng.</w:t>
      </w:r>
    </w:p>
    <w:p w:rsidR="00514B32" w:rsidRPr="00915D02" w:rsidRDefault="00514B32" w:rsidP="00461922">
      <w:pPr>
        <w:pStyle w:val="Heading2"/>
        <w:numPr>
          <w:ilvl w:val="0"/>
          <w:numId w:val="6"/>
        </w:numPr>
        <w:spacing w:before="0" w:after="0" w:line="360" w:lineRule="auto"/>
        <w:ind w:left="0" w:firstLine="0"/>
        <w:rPr>
          <w:rFonts w:asciiTheme="majorHAnsi" w:hAnsiTheme="majorHAnsi" w:cstheme="majorHAnsi"/>
          <w:i w:val="0"/>
          <w:sz w:val="26"/>
          <w:szCs w:val="26"/>
        </w:rPr>
      </w:pPr>
      <w:r w:rsidRPr="00915D02">
        <w:rPr>
          <w:rFonts w:asciiTheme="majorHAnsi" w:hAnsiTheme="majorHAnsi" w:cstheme="majorHAnsi"/>
          <w:i w:val="0"/>
          <w:sz w:val="26"/>
          <w:szCs w:val="26"/>
        </w:rPr>
        <w:t>Sản xuất kinh doanh</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Thu</w:t>
      </w:r>
      <w:r w:rsidR="00241B75" w:rsidRPr="00915D02">
        <w:rPr>
          <w:rFonts w:asciiTheme="majorHAnsi" w:hAnsiTheme="majorHAnsi" w:cstheme="majorHAnsi"/>
          <w:sz w:val="26"/>
          <w:szCs w:val="26"/>
          <w:lang w:val="en-US"/>
        </w:rPr>
        <w:t xml:space="preserve"> mua mủ cao su: </w:t>
      </w:r>
      <w:r w:rsidR="00BF4868" w:rsidRPr="00915D02">
        <w:rPr>
          <w:rFonts w:asciiTheme="majorHAnsi" w:hAnsiTheme="majorHAnsi" w:cstheme="majorHAnsi"/>
          <w:sz w:val="26"/>
          <w:szCs w:val="26"/>
          <w:lang w:val="en-US"/>
        </w:rPr>
        <w:t>979</w:t>
      </w:r>
      <w:r w:rsidR="00092F2E" w:rsidRPr="00915D02">
        <w:rPr>
          <w:rFonts w:asciiTheme="majorHAnsi" w:hAnsiTheme="majorHAnsi" w:cstheme="majorHAnsi"/>
          <w:sz w:val="26"/>
          <w:szCs w:val="26"/>
          <w:lang w:val="en-US"/>
        </w:rPr>
        <w:t>,</w:t>
      </w:r>
      <w:r w:rsidR="00BF4868" w:rsidRPr="00915D02">
        <w:rPr>
          <w:rFonts w:asciiTheme="majorHAnsi" w:hAnsiTheme="majorHAnsi" w:cstheme="majorHAnsi"/>
          <w:sz w:val="26"/>
          <w:szCs w:val="26"/>
          <w:lang w:val="en-US"/>
        </w:rPr>
        <w:t>2</w:t>
      </w:r>
      <w:r w:rsidRPr="00915D02">
        <w:rPr>
          <w:rFonts w:asciiTheme="majorHAnsi" w:hAnsiTheme="majorHAnsi" w:cstheme="majorHAnsi"/>
          <w:sz w:val="26"/>
          <w:szCs w:val="26"/>
          <w:lang w:val="en-US"/>
        </w:rPr>
        <w:t xml:space="preserve"> tấn quy khô.</w:t>
      </w:r>
    </w:p>
    <w:p w:rsidR="006236E8" w:rsidRPr="00915D02" w:rsidRDefault="006236E8"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Khai thác mủ cao su: 841,16 tấn quy khô.</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xml:space="preserve">Tổng doanh thu: </w:t>
      </w:r>
      <w:r w:rsidR="00BF4868" w:rsidRPr="00915D02">
        <w:rPr>
          <w:rFonts w:asciiTheme="majorHAnsi" w:hAnsiTheme="majorHAnsi" w:cstheme="majorHAnsi"/>
          <w:sz w:val="26"/>
          <w:szCs w:val="26"/>
          <w:lang w:val="en-US"/>
        </w:rPr>
        <w:t>99.</w:t>
      </w:r>
      <w:r w:rsidR="00F66211" w:rsidRPr="00915D02">
        <w:rPr>
          <w:rFonts w:asciiTheme="majorHAnsi" w:hAnsiTheme="majorHAnsi" w:cstheme="majorHAnsi"/>
          <w:sz w:val="26"/>
          <w:szCs w:val="26"/>
          <w:lang w:val="en-US"/>
        </w:rPr>
        <w:t>300</w:t>
      </w:r>
      <w:r w:rsidRPr="00915D02">
        <w:rPr>
          <w:rFonts w:asciiTheme="majorHAnsi" w:hAnsiTheme="majorHAnsi" w:cstheme="majorHAnsi"/>
          <w:sz w:val="26"/>
          <w:szCs w:val="26"/>
          <w:lang w:val="en-US"/>
        </w:rPr>
        <w:t xml:space="preserve"> triệu đồng.</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xml:space="preserve">Lợi nhuận trước thuế: </w:t>
      </w:r>
      <w:r w:rsidR="006236E8" w:rsidRPr="00915D02">
        <w:rPr>
          <w:rFonts w:asciiTheme="majorHAnsi" w:hAnsiTheme="majorHAnsi" w:cstheme="majorHAnsi"/>
          <w:sz w:val="26"/>
          <w:szCs w:val="26"/>
          <w:lang w:val="en-US"/>
        </w:rPr>
        <w:t>14.</w:t>
      </w:r>
      <w:r w:rsidR="00E168C0" w:rsidRPr="00915D02">
        <w:rPr>
          <w:rFonts w:asciiTheme="majorHAnsi" w:hAnsiTheme="majorHAnsi" w:cstheme="majorHAnsi"/>
          <w:sz w:val="26"/>
          <w:szCs w:val="26"/>
          <w:lang w:val="en-US"/>
        </w:rPr>
        <w:t>212</w:t>
      </w:r>
      <w:r w:rsidRPr="00915D02">
        <w:rPr>
          <w:rFonts w:asciiTheme="majorHAnsi" w:hAnsiTheme="majorHAnsi" w:cstheme="majorHAnsi"/>
          <w:sz w:val="26"/>
          <w:szCs w:val="26"/>
          <w:lang w:val="en-US"/>
        </w:rPr>
        <w:t xml:space="preserve"> triệu đồng.</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xml:space="preserve">Nộp ngân sách Nhà nước: </w:t>
      </w:r>
      <w:r w:rsidR="006236E8" w:rsidRPr="00915D02">
        <w:rPr>
          <w:rFonts w:asciiTheme="majorHAnsi" w:hAnsiTheme="majorHAnsi" w:cstheme="majorHAnsi"/>
          <w:sz w:val="26"/>
          <w:szCs w:val="26"/>
          <w:lang w:val="en-US"/>
        </w:rPr>
        <w:t>4.</w:t>
      </w:r>
      <w:r w:rsidR="00316DC2" w:rsidRPr="00915D02">
        <w:rPr>
          <w:rFonts w:asciiTheme="majorHAnsi" w:hAnsiTheme="majorHAnsi" w:cstheme="majorHAnsi"/>
          <w:sz w:val="26"/>
          <w:szCs w:val="26"/>
          <w:lang w:val="en-US"/>
        </w:rPr>
        <w:t>914</w:t>
      </w:r>
      <w:r w:rsidR="006236E8" w:rsidRPr="00915D02">
        <w:rPr>
          <w:rFonts w:asciiTheme="majorHAnsi" w:hAnsiTheme="majorHAnsi" w:cstheme="majorHAnsi"/>
          <w:sz w:val="26"/>
          <w:szCs w:val="26"/>
          <w:lang w:val="en-US"/>
        </w:rPr>
        <w:t xml:space="preserve"> </w:t>
      </w:r>
      <w:r w:rsidRPr="00915D02">
        <w:rPr>
          <w:rFonts w:asciiTheme="majorHAnsi" w:hAnsiTheme="majorHAnsi" w:cstheme="majorHAnsi"/>
          <w:sz w:val="26"/>
          <w:szCs w:val="26"/>
          <w:lang w:val="en-US"/>
        </w:rPr>
        <w:t>triệu đồng.</w:t>
      </w:r>
    </w:p>
    <w:p w:rsidR="00514B32" w:rsidRPr="00915D02" w:rsidRDefault="00514B32" w:rsidP="00461922">
      <w:pPr>
        <w:pStyle w:val="Heading2"/>
        <w:numPr>
          <w:ilvl w:val="0"/>
          <w:numId w:val="6"/>
        </w:numPr>
        <w:spacing w:before="0" w:after="0" w:line="360" w:lineRule="auto"/>
        <w:ind w:left="0" w:firstLine="0"/>
        <w:rPr>
          <w:rFonts w:asciiTheme="majorHAnsi" w:hAnsiTheme="majorHAnsi" w:cstheme="majorHAnsi"/>
          <w:i w:val="0"/>
          <w:sz w:val="26"/>
          <w:szCs w:val="26"/>
        </w:rPr>
      </w:pPr>
      <w:r w:rsidRPr="00915D02">
        <w:rPr>
          <w:rFonts w:asciiTheme="majorHAnsi" w:hAnsiTheme="majorHAnsi" w:cstheme="majorHAnsi"/>
          <w:i w:val="0"/>
          <w:sz w:val="26"/>
          <w:szCs w:val="26"/>
        </w:rPr>
        <w:t>Đầu tư kiến thiết cơ bản</w:t>
      </w:r>
    </w:p>
    <w:p w:rsidR="00514B32" w:rsidRPr="00915D02" w:rsidRDefault="00514B32" w:rsidP="00461922">
      <w:pPr>
        <w:pStyle w:val="Heading4"/>
        <w:spacing w:before="0" w:after="0" w:line="360" w:lineRule="auto"/>
        <w:rPr>
          <w:rFonts w:asciiTheme="majorHAnsi" w:hAnsiTheme="majorHAnsi" w:cstheme="majorHAnsi"/>
          <w:sz w:val="26"/>
          <w:szCs w:val="26"/>
        </w:rPr>
      </w:pPr>
      <w:r w:rsidRPr="00915D02">
        <w:rPr>
          <w:rFonts w:asciiTheme="majorHAnsi" w:hAnsiTheme="majorHAnsi" w:cstheme="majorHAnsi"/>
          <w:sz w:val="26"/>
          <w:szCs w:val="26"/>
        </w:rPr>
        <w:t>3.1. Chăm sóc vườn cây lâu năm</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lang w:val="fr-FR"/>
        </w:rPr>
        <w:t xml:space="preserve">Cao su: </w:t>
      </w:r>
      <w:r w:rsidR="006236E8" w:rsidRPr="00915D02">
        <w:rPr>
          <w:rFonts w:asciiTheme="majorHAnsi" w:hAnsiTheme="majorHAnsi" w:cstheme="majorHAnsi"/>
          <w:sz w:val="26"/>
          <w:szCs w:val="26"/>
          <w:lang w:val="fr-FR"/>
        </w:rPr>
        <w:t>79</w:t>
      </w:r>
      <w:r w:rsidRPr="00915D02">
        <w:rPr>
          <w:rFonts w:asciiTheme="majorHAnsi" w:hAnsiTheme="majorHAnsi" w:cstheme="majorHAnsi"/>
          <w:sz w:val="26"/>
          <w:szCs w:val="26"/>
          <w:lang w:val="fr-FR"/>
        </w:rPr>
        <w:t>,</w:t>
      </w:r>
      <w:r w:rsidR="006236E8" w:rsidRPr="00915D02">
        <w:rPr>
          <w:rFonts w:asciiTheme="majorHAnsi" w:hAnsiTheme="majorHAnsi" w:cstheme="majorHAnsi"/>
          <w:sz w:val="26"/>
          <w:szCs w:val="26"/>
          <w:lang w:val="fr-FR"/>
        </w:rPr>
        <w:t>69</w:t>
      </w:r>
      <w:r w:rsidRPr="00915D02">
        <w:rPr>
          <w:rFonts w:asciiTheme="majorHAnsi" w:hAnsiTheme="majorHAnsi" w:cstheme="majorHAnsi"/>
          <w:sz w:val="26"/>
          <w:szCs w:val="26"/>
          <w:lang w:val="fr-FR"/>
        </w:rPr>
        <w:t xml:space="preserve"> ha.</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pt-BR"/>
        </w:rPr>
      </w:pPr>
      <w:r w:rsidRPr="00915D02">
        <w:rPr>
          <w:rFonts w:asciiTheme="majorHAnsi" w:hAnsiTheme="majorHAnsi" w:cstheme="majorHAnsi"/>
          <w:sz w:val="26"/>
          <w:szCs w:val="26"/>
          <w:lang w:val="pt-BR"/>
        </w:rPr>
        <w:t>Keo lai, keo lá tràm: 2</w:t>
      </w:r>
      <w:r w:rsidR="006236E8" w:rsidRPr="00915D02">
        <w:rPr>
          <w:rFonts w:asciiTheme="majorHAnsi" w:hAnsiTheme="majorHAnsi" w:cstheme="majorHAnsi"/>
          <w:sz w:val="26"/>
          <w:szCs w:val="26"/>
          <w:lang w:val="pt-BR"/>
        </w:rPr>
        <w:t>6</w:t>
      </w:r>
      <w:r w:rsidRPr="00915D02">
        <w:rPr>
          <w:rFonts w:asciiTheme="majorHAnsi" w:hAnsiTheme="majorHAnsi" w:cstheme="majorHAnsi"/>
          <w:sz w:val="26"/>
          <w:szCs w:val="26"/>
          <w:lang w:val="pt-BR"/>
        </w:rPr>
        <w:t>,6</w:t>
      </w:r>
      <w:r w:rsidR="006236E8" w:rsidRPr="00915D02">
        <w:rPr>
          <w:rFonts w:asciiTheme="majorHAnsi" w:hAnsiTheme="majorHAnsi" w:cstheme="majorHAnsi"/>
          <w:sz w:val="26"/>
          <w:szCs w:val="26"/>
          <w:lang w:val="pt-BR"/>
        </w:rPr>
        <w:t>7</w:t>
      </w:r>
      <w:r w:rsidRPr="00915D02">
        <w:rPr>
          <w:rFonts w:asciiTheme="majorHAnsi" w:hAnsiTheme="majorHAnsi" w:cstheme="majorHAnsi"/>
          <w:sz w:val="26"/>
          <w:szCs w:val="26"/>
          <w:lang w:val="pt-BR"/>
        </w:rPr>
        <w:t xml:space="preserve"> ha.</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lang w:val="fr-FR"/>
        </w:rPr>
        <w:t xml:space="preserve">Dầu: </w:t>
      </w:r>
      <w:r w:rsidR="006236E8" w:rsidRPr="00915D02">
        <w:rPr>
          <w:rFonts w:asciiTheme="majorHAnsi" w:hAnsiTheme="majorHAnsi" w:cstheme="majorHAnsi"/>
          <w:sz w:val="26"/>
          <w:szCs w:val="26"/>
          <w:lang w:val="fr-FR"/>
        </w:rPr>
        <w:t>20</w:t>
      </w:r>
      <w:r w:rsidRPr="00915D02">
        <w:rPr>
          <w:rFonts w:asciiTheme="majorHAnsi" w:hAnsiTheme="majorHAnsi" w:cstheme="majorHAnsi"/>
          <w:sz w:val="26"/>
          <w:szCs w:val="26"/>
          <w:lang w:val="fr-FR"/>
        </w:rPr>
        <w:t>,4</w:t>
      </w:r>
      <w:r w:rsidR="006236E8" w:rsidRPr="00915D02">
        <w:rPr>
          <w:rFonts w:asciiTheme="majorHAnsi" w:hAnsiTheme="majorHAnsi" w:cstheme="majorHAnsi"/>
          <w:sz w:val="26"/>
          <w:szCs w:val="26"/>
          <w:lang w:val="fr-FR"/>
        </w:rPr>
        <w:t>6</w:t>
      </w:r>
      <w:r w:rsidRPr="00915D02">
        <w:rPr>
          <w:rFonts w:asciiTheme="majorHAnsi" w:hAnsiTheme="majorHAnsi" w:cstheme="majorHAnsi"/>
          <w:sz w:val="26"/>
          <w:szCs w:val="26"/>
          <w:lang w:val="fr-FR"/>
        </w:rPr>
        <w:t xml:space="preserve"> ha.</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lang w:val="fr-FR"/>
        </w:rPr>
        <w:t xml:space="preserve">Điều: </w:t>
      </w:r>
      <w:r w:rsidR="006236E8" w:rsidRPr="00915D02">
        <w:rPr>
          <w:rFonts w:asciiTheme="majorHAnsi" w:hAnsiTheme="majorHAnsi" w:cstheme="majorHAnsi"/>
          <w:sz w:val="26"/>
          <w:szCs w:val="26"/>
          <w:lang w:val="fr-FR"/>
        </w:rPr>
        <w:t>268</w:t>
      </w:r>
      <w:r w:rsidRPr="00915D02">
        <w:rPr>
          <w:rFonts w:asciiTheme="majorHAnsi" w:hAnsiTheme="majorHAnsi" w:cstheme="majorHAnsi"/>
          <w:sz w:val="26"/>
          <w:szCs w:val="26"/>
          <w:lang w:val="fr-FR"/>
        </w:rPr>
        <w:t>,</w:t>
      </w:r>
      <w:r w:rsidR="0079007D" w:rsidRPr="00915D02">
        <w:rPr>
          <w:rFonts w:asciiTheme="majorHAnsi" w:hAnsiTheme="majorHAnsi" w:cstheme="majorHAnsi"/>
          <w:sz w:val="26"/>
          <w:szCs w:val="26"/>
          <w:lang w:val="fr-FR"/>
        </w:rPr>
        <w:t>2</w:t>
      </w:r>
      <w:r w:rsidR="006236E8" w:rsidRPr="00915D02">
        <w:rPr>
          <w:rFonts w:asciiTheme="majorHAnsi" w:hAnsiTheme="majorHAnsi" w:cstheme="majorHAnsi"/>
          <w:sz w:val="26"/>
          <w:szCs w:val="26"/>
          <w:lang w:val="fr-FR"/>
        </w:rPr>
        <w:t>7</w:t>
      </w:r>
      <w:r w:rsidRPr="00915D02">
        <w:rPr>
          <w:rFonts w:asciiTheme="majorHAnsi" w:hAnsiTheme="majorHAnsi" w:cstheme="majorHAnsi"/>
          <w:sz w:val="26"/>
          <w:szCs w:val="26"/>
          <w:lang w:val="fr-FR"/>
        </w:rPr>
        <w:t xml:space="preserve"> ha.</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lang w:val="fr-FR"/>
        </w:rPr>
        <w:t>Sao đen: 107,05 ha.</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lang w:val="fr-FR"/>
        </w:rPr>
        <w:t>Trôm: 2,86 ha.</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lang w:val="fr-FR"/>
        </w:rPr>
        <w:t>Ca cao: 42,55 ha.</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lang w:val="fr-FR"/>
        </w:rPr>
        <w:t>Tầm vông: 28,65 ha.</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Cây ăn trái trồng xen năm 2015: 2</w:t>
      </w:r>
      <w:r w:rsidR="0079007D" w:rsidRPr="00915D02">
        <w:rPr>
          <w:rFonts w:asciiTheme="majorHAnsi" w:hAnsiTheme="majorHAnsi" w:cstheme="majorHAnsi"/>
          <w:sz w:val="26"/>
          <w:szCs w:val="26"/>
          <w:lang w:val="en-US"/>
        </w:rPr>
        <w:t>3</w:t>
      </w:r>
      <w:r w:rsidRPr="00915D02">
        <w:rPr>
          <w:rFonts w:asciiTheme="majorHAnsi" w:hAnsiTheme="majorHAnsi" w:cstheme="majorHAnsi"/>
          <w:sz w:val="26"/>
          <w:szCs w:val="26"/>
          <w:lang w:val="en-US"/>
        </w:rPr>
        <w:t>,</w:t>
      </w:r>
      <w:r w:rsidR="0079007D" w:rsidRPr="00915D02">
        <w:rPr>
          <w:rFonts w:asciiTheme="majorHAnsi" w:hAnsiTheme="majorHAnsi" w:cstheme="majorHAnsi"/>
          <w:sz w:val="26"/>
          <w:szCs w:val="26"/>
          <w:lang w:val="en-US"/>
        </w:rPr>
        <w:t>1</w:t>
      </w:r>
      <w:r w:rsidRPr="00915D02">
        <w:rPr>
          <w:rFonts w:asciiTheme="majorHAnsi" w:hAnsiTheme="majorHAnsi" w:cstheme="majorHAnsi"/>
          <w:sz w:val="26"/>
          <w:szCs w:val="26"/>
          <w:lang w:val="en-US"/>
        </w:rPr>
        <w:t xml:space="preserve">5 ha. </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xml:space="preserve">Cây ăn trái (Bưởi </w:t>
      </w:r>
      <w:r w:rsidR="00ED0EB1" w:rsidRPr="00915D02">
        <w:rPr>
          <w:rFonts w:asciiTheme="majorHAnsi" w:hAnsiTheme="majorHAnsi" w:cstheme="majorHAnsi"/>
          <w:sz w:val="26"/>
          <w:szCs w:val="26"/>
          <w:lang w:val="en-US"/>
        </w:rPr>
        <w:t>201</w:t>
      </w:r>
      <w:r w:rsidR="00D37E9A" w:rsidRPr="00915D02">
        <w:rPr>
          <w:rFonts w:asciiTheme="majorHAnsi" w:hAnsiTheme="majorHAnsi" w:cstheme="majorHAnsi"/>
          <w:sz w:val="26"/>
          <w:szCs w:val="26"/>
          <w:lang w:val="en-US"/>
        </w:rPr>
        <w:t>6</w:t>
      </w:r>
      <w:r w:rsidRPr="00915D02">
        <w:rPr>
          <w:rFonts w:asciiTheme="majorHAnsi" w:hAnsiTheme="majorHAnsi" w:cstheme="majorHAnsi"/>
          <w:sz w:val="26"/>
          <w:szCs w:val="26"/>
          <w:lang w:val="en-US"/>
        </w:rPr>
        <w:t>): 20 ha.</w:t>
      </w:r>
    </w:p>
    <w:p w:rsidR="00A555E7" w:rsidRPr="00915D02" w:rsidRDefault="00514B32" w:rsidP="00461922">
      <w:pPr>
        <w:pStyle w:val="ListParagraph"/>
        <w:numPr>
          <w:ilvl w:val="0"/>
          <w:numId w:val="1"/>
        </w:numPr>
        <w:spacing w:after="0" w:line="360" w:lineRule="auto"/>
        <w:ind w:left="0" w:firstLine="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lastRenderedPageBreak/>
        <w:t>Cây tiêu: 1 ha.</w:t>
      </w:r>
    </w:p>
    <w:p w:rsidR="00A555E7" w:rsidRPr="00915D02" w:rsidRDefault="00514B32" w:rsidP="00461922">
      <w:pPr>
        <w:pStyle w:val="ListParagraph"/>
        <w:spacing w:after="0" w:line="360" w:lineRule="auto"/>
        <w:ind w:left="0"/>
        <w:jc w:val="both"/>
        <w:rPr>
          <w:rFonts w:asciiTheme="majorHAnsi" w:hAnsiTheme="majorHAnsi" w:cstheme="majorHAnsi"/>
          <w:b/>
          <w:sz w:val="26"/>
          <w:szCs w:val="26"/>
        </w:rPr>
      </w:pPr>
      <w:r w:rsidRPr="00915D02">
        <w:rPr>
          <w:rFonts w:asciiTheme="majorHAnsi" w:hAnsiTheme="majorHAnsi" w:cstheme="majorHAnsi"/>
          <w:b/>
          <w:sz w:val="26"/>
          <w:szCs w:val="26"/>
        </w:rPr>
        <w:t xml:space="preserve">3.2. </w:t>
      </w:r>
      <w:r w:rsidR="006236E8" w:rsidRPr="00915D02">
        <w:rPr>
          <w:rFonts w:asciiTheme="majorHAnsi" w:hAnsiTheme="majorHAnsi" w:cstheme="majorHAnsi"/>
          <w:b/>
          <w:sz w:val="26"/>
          <w:szCs w:val="26"/>
          <w:lang w:val="en-US"/>
        </w:rPr>
        <w:t>Hoàn thành x</w:t>
      </w:r>
      <w:r w:rsidRPr="00915D02">
        <w:rPr>
          <w:rFonts w:asciiTheme="majorHAnsi" w:hAnsiTheme="majorHAnsi" w:cstheme="majorHAnsi"/>
          <w:b/>
          <w:sz w:val="26"/>
          <w:szCs w:val="26"/>
        </w:rPr>
        <w:t xml:space="preserve">ây dựng trang trại chăn nuôi </w:t>
      </w:r>
      <w:r w:rsidR="00F52CA7" w:rsidRPr="00915D02">
        <w:rPr>
          <w:rFonts w:asciiTheme="majorHAnsi" w:hAnsiTheme="majorHAnsi" w:cstheme="majorHAnsi"/>
          <w:b/>
          <w:sz w:val="26"/>
          <w:szCs w:val="26"/>
          <w:lang w:val="en-US"/>
        </w:rPr>
        <w:t>gà</w:t>
      </w:r>
      <w:r w:rsidRPr="00915D02">
        <w:rPr>
          <w:rFonts w:asciiTheme="majorHAnsi" w:hAnsiTheme="majorHAnsi" w:cstheme="majorHAnsi"/>
          <w:b/>
          <w:sz w:val="26"/>
          <w:szCs w:val="26"/>
        </w:rPr>
        <w:t xml:space="preserve"> </w:t>
      </w:r>
      <w:r w:rsidR="006236E8" w:rsidRPr="00915D02">
        <w:rPr>
          <w:rFonts w:asciiTheme="majorHAnsi" w:hAnsiTheme="majorHAnsi" w:cstheme="majorHAnsi"/>
          <w:b/>
          <w:sz w:val="26"/>
          <w:szCs w:val="26"/>
          <w:lang w:val="en-US"/>
        </w:rPr>
        <w:t>giống</w:t>
      </w:r>
      <w:r w:rsidRPr="00915D02">
        <w:rPr>
          <w:rFonts w:asciiTheme="majorHAnsi" w:hAnsiTheme="majorHAnsi" w:cstheme="majorHAnsi"/>
          <w:b/>
          <w:sz w:val="26"/>
          <w:szCs w:val="26"/>
        </w:rPr>
        <w:t xml:space="preserve"> </w:t>
      </w:r>
      <w:r w:rsidR="006236E8" w:rsidRPr="00915D02">
        <w:rPr>
          <w:rFonts w:asciiTheme="majorHAnsi" w:hAnsiTheme="majorHAnsi" w:cstheme="majorHAnsi"/>
          <w:b/>
          <w:sz w:val="26"/>
          <w:szCs w:val="26"/>
          <w:lang w:val="en-US"/>
        </w:rPr>
        <w:t>160</w:t>
      </w:r>
      <w:r w:rsidRPr="00915D02">
        <w:rPr>
          <w:rFonts w:asciiTheme="majorHAnsi" w:hAnsiTheme="majorHAnsi" w:cstheme="majorHAnsi"/>
          <w:b/>
          <w:sz w:val="26"/>
          <w:szCs w:val="26"/>
        </w:rPr>
        <w:t>.000 con</w:t>
      </w:r>
    </w:p>
    <w:p w:rsidR="00514B32" w:rsidRPr="00915D02" w:rsidRDefault="00514B32" w:rsidP="00461922">
      <w:pPr>
        <w:pStyle w:val="ListParagraph"/>
        <w:spacing w:after="0" w:line="360" w:lineRule="auto"/>
        <w:ind w:left="0"/>
        <w:jc w:val="both"/>
        <w:rPr>
          <w:rFonts w:asciiTheme="majorHAnsi" w:hAnsiTheme="majorHAnsi" w:cstheme="majorHAnsi"/>
          <w:sz w:val="26"/>
          <w:szCs w:val="26"/>
        </w:rPr>
      </w:pPr>
      <w:r w:rsidRPr="00915D02">
        <w:rPr>
          <w:rFonts w:asciiTheme="majorHAnsi" w:hAnsiTheme="majorHAnsi" w:cstheme="majorHAnsi"/>
          <w:b/>
          <w:sz w:val="26"/>
          <w:szCs w:val="26"/>
        </w:rPr>
        <w:t>3.3. Tổng vốn đầu tư:</w:t>
      </w:r>
      <w:r w:rsidR="00D37E9A" w:rsidRPr="00915D02">
        <w:rPr>
          <w:rFonts w:asciiTheme="majorHAnsi" w:hAnsiTheme="majorHAnsi" w:cstheme="majorHAnsi"/>
          <w:sz w:val="26"/>
          <w:szCs w:val="26"/>
        </w:rPr>
        <w:t xml:space="preserve"> </w:t>
      </w:r>
      <w:r w:rsidR="00F9412B" w:rsidRPr="00915D02">
        <w:rPr>
          <w:rFonts w:asciiTheme="majorHAnsi" w:hAnsiTheme="majorHAnsi" w:cstheme="majorHAnsi"/>
          <w:sz w:val="26"/>
          <w:szCs w:val="26"/>
          <w:lang w:val="en-US"/>
        </w:rPr>
        <w:t>40,969</w:t>
      </w:r>
      <w:r w:rsidRPr="00915D02">
        <w:rPr>
          <w:rFonts w:asciiTheme="majorHAnsi" w:hAnsiTheme="majorHAnsi" w:cstheme="majorHAnsi"/>
          <w:sz w:val="26"/>
          <w:szCs w:val="26"/>
        </w:rPr>
        <w:t xml:space="preserve"> tỷ đồng. </w:t>
      </w:r>
    </w:p>
    <w:p w:rsidR="00514B32" w:rsidRPr="00915D02" w:rsidRDefault="00514B32" w:rsidP="00461922">
      <w:pPr>
        <w:pStyle w:val="Heading2"/>
        <w:spacing w:before="0" w:after="0" w:line="360" w:lineRule="auto"/>
        <w:rPr>
          <w:rFonts w:asciiTheme="majorHAnsi" w:hAnsiTheme="majorHAnsi" w:cstheme="majorHAnsi"/>
          <w:i w:val="0"/>
          <w:sz w:val="26"/>
          <w:szCs w:val="26"/>
        </w:rPr>
      </w:pPr>
      <w:r w:rsidRPr="00915D02">
        <w:rPr>
          <w:rFonts w:asciiTheme="majorHAnsi" w:hAnsiTheme="majorHAnsi" w:cstheme="majorHAnsi"/>
          <w:i w:val="0"/>
          <w:sz w:val="26"/>
          <w:szCs w:val="26"/>
        </w:rPr>
        <w:t>II. Giải pháp</w:t>
      </w:r>
    </w:p>
    <w:p w:rsidR="00A159FC" w:rsidRPr="00915D02" w:rsidRDefault="00514B32" w:rsidP="00FB28C8">
      <w:pPr>
        <w:pStyle w:val="ListParagraph"/>
        <w:spacing w:after="0" w:line="360" w:lineRule="auto"/>
        <w:ind w:left="0" w:firstLine="720"/>
        <w:jc w:val="both"/>
        <w:rPr>
          <w:rFonts w:asciiTheme="majorHAnsi" w:hAnsiTheme="majorHAnsi" w:cstheme="majorHAnsi"/>
          <w:sz w:val="26"/>
          <w:szCs w:val="26"/>
        </w:rPr>
      </w:pPr>
      <w:r w:rsidRPr="00915D02">
        <w:rPr>
          <w:rFonts w:asciiTheme="majorHAnsi" w:hAnsiTheme="majorHAnsi" w:cstheme="majorHAnsi"/>
          <w:sz w:val="26"/>
          <w:szCs w:val="26"/>
        </w:rPr>
        <w:t xml:space="preserve">Để </w:t>
      </w:r>
      <w:r w:rsidR="00013FC7" w:rsidRPr="00915D02">
        <w:rPr>
          <w:rFonts w:asciiTheme="majorHAnsi" w:hAnsiTheme="majorHAnsi" w:cstheme="majorHAnsi"/>
          <w:sz w:val="26"/>
          <w:szCs w:val="26"/>
        </w:rPr>
        <w:t>có lợi nhuận</w:t>
      </w:r>
      <w:r w:rsidRPr="00915D02">
        <w:rPr>
          <w:rFonts w:asciiTheme="majorHAnsi" w:hAnsiTheme="majorHAnsi" w:cstheme="majorHAnsi"/>
          <w:sz w:val="26"/>
          <w:szCs w:val="26"/>
        </w:rPr>
        <w:t xml:space="preserve"> trong bối cảnh thị trường cao su hiện nay quả là một thách thức lớn đối với công ty. </w:t>
      </w:r>
      <w:r w:rsidR="00A159FC" w:rsidRPr="00915D02">
        <w:rPr>
          <w:rFonts w:asciiTheme="majorHAnsi" w:hAnsiTheme="majorHAnsi" w:cstheme="majorHAnsi"/>
          <w:sz w:val="26"/>
          <w:szCs w:val="26"/>
          <w:lang w:val="en-US"/>
        </w:rPr>
        <w:t>Ngoài việc thu mua mủ cao su và khai thác nông sản; công ty đầu tư xây dựng thêm các trang trại chăn nuôi heo, gà</w:t>
      </w:r>
      <w:r w:rsidR="009332B0" w:rsidRPr="00915D02">
        <w:rPr>
          <w:rFonts w:asciiTheme="majorHAnsi" w:hAnsiTheme="majorHAnsi" w:cstheme="majorHAnsi"/>
          <w:sz w:val="26"/>
          <w:szCs w:val="26"/>
          <w:lang w:val="en-US"/>
        </w:rPr>
        <w:t xml:space="preserve"> nuôi gia công</w:t>
      </w:r>
      <w:r w:rsidR="00FE2410" w:rsidRPr="00915D02">
        <w:rPr>
          <w:rFonts w:asciiTheme="majorHAnsi" w:hAnsiTheme="majorHAnsi" w:cstheme="majorHAnsi"/>
          <w:sz w:val="26"/>
          <w:szCs w:val="26"/>
          <w:lang w:val="en-US"/>
        </w:rPr>
        <w:t xml:space="preserve"> và </w:t>
      </w:r>
      <w:r w:rsidR="00AE0F15" w:rsidRPr="00915D02">
        <w:rPr>
          <w:rFonts w:asciiTheme="majorHAnsi" w:hAnsiTheme="majorHAnsi" w:cstheme="majorHAnsi"/>
          <w:sz w:val="26"/>
          <w:szCs w:val="26"/>
          <w:lang w:val="en-US"/>
        </w:rPr>
        <w:t>linh động</w:t>
      </w:r>
      <w:r w:rsidR="00FE2410" w:rsidRPr="00915D02">
        <w:rPr>
          <w:rFonts w:asciiTheme="majorHAnsi" w:hAnsiTheme="majorHAnsi" w:cstheme="majorHAnsi"/>
          <w:sz w:val="26"/>
          <w:szCs w:val="26"/>
          <w:lang w:val="en-US"/>
        </w:rPr>
        <w:t xml:space="preserve"> chuyển sang cho thuê nếu </w:t>
      </w:r>
      <w:r w:rsidR="00AE0F15" w:rsidRPr="00915D02">
        <w:rPr>
          <w:rFonts w:asciiTheme="majorHAnsi" w:hAnsiTheme="majorHAnsi" w:cstheme="majorHAnsi"/>
          <w:sz w:val="26"/>
          <w:szCs w:val="26"/>
          <w:lang w:val="en-US"/>
        </w:rPr>
        <w:t>có hiệu quả cao hơn</w:t>
      </w:r>
      <w:r w:rsidR="00A159FC" w:rsidRPr="00915D02">
        <w:rPr>
          <w:rFonts w:asciiTheme="majorHAnsi" w:hAnsiTheme="majorHAnsi" w:cstheme="majorHAnsi"/>
          <w:sz w:val="26"/>
          <w:szCs w:val="26"/>
          <w:lang w:val="en-US"/>
        </w:rPr>
        <w:t xml:space="preserve">. </w:t>
      </w:r>
    </w:p>
    <w:p w:rsidR="00514B32" w:rsidRPr="00915D02" w:rsidRDefault="00514B32" w:rsidP="00FB28C8">
      <w:pPr>
        <w:spacing w:line="360" w:lineRule="auto"/>
        <w:ind w:firstLine="720"/>
        <w:jc w:val="both"/>
        <w:rPr>
          <w:rFonts w:asciiTheme="majorHAnsi" w:hAnsiTheme="majorHAnsi" w:cstheme="majorHAnsi"/>
          <w:sz w:val="26"/>
          <w:szCs w:val="26"/>
        </w:rPr>
      </w:pPr>
      <w:r w:rsidRPr="00915D02">
        <w:rPr>
          <w:rFonts w:asciiTheme="majorHAnsi" w:hAnsiTheme="majorHAnsi" w:cstheme="majorHAnsi"/>
          <w:sz w:val="26"/>
          <w:szCs w:val="26"/>
        </w:rPr>
        <w:t>Trong thời gian tới, cần phải đẩy mạnh và thực hiện triệt để, nhịp nhàng các nội dung sau:</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b/>
          <w:bCs/>
          <w:sz w:val="26"/>
          <w:szCs w:val="26"/>
          <w:lang w:val="en-US"/>
        </w:rPr>
      </w:pPr>
      <w:r w:rsidRPr="00915D02">
        <w:rPr>
          <w:rFonts w:asciiTheme="majorHAnsi" w:hAnsiTheme="majorHAnsi" w:cstheme="majorHAnsi"/>
          <w:b/>
          <w:bCs/>
          <w:sz w:val="26"/>
          <w:szCs w:val="26"/>
          <w:lang w:val="en-US"/>
        </w:rPr>
        <w:t>Về sản xuất kinh doanh:</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Đẩy mạnh công tác thu mua mủ nước.</w:t>
      </w:r>
    </w:p>
    <w:p w:rsidR="001E3845" w:rsidRPr="00915D02" w:rsidRDefault="001E3845"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Tiếp tục cho thuê trang trại chăn nuôi ứng dụng công nghệ cao.</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Tăng cường áp dụng các tiến bộ kỹ thuật vào việc chăm sóc vườn cây để tăng năng suất mủ.</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Thực hành tiết kiệm chống lãng phí khi sử dụng nguyên nhiên liệu.</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Chủ động, linh hoạt trong việc cung ứng vật tư. Đảm bảo tiến độ, chất lượng, giá cả hợp lý. Đồng thời thay thế phân bón hóa học bằng phân chuồng thu được từ hoạt động chăn nuôi.</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b/>
          <w:bCs/>
          <w:sz w:val="26"/>
          <w:szCs w:val="26"/>
          <w:lang w:val="en-US"/>
        </w:rPr>
      </w:pPr>
      <w:r w:rsidRPr="00915D02">
        <w:rPr>
          <w:rFonts w:asciiTheme="majorHAnsi" w:hAnsiTheme="majorHAnsi" w:cstheme="majorHAnsi"/>
          <w:b/>
          <w:bCs/>
          <w:sz w:val="26"/>
          <w:szCs w:val="26"/>
          <w:lang w:val="en-US"/>
        </w:rPr>
        <w:t>Về công tác tài chính:</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Thực hiện đúng các quy định của nhà nước về công tác tài chính – kế toán, quy chế tài chính công ty.</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Sử dụng có hiệu quả các nguồn vốn; quản lý chặt chẽ việc thu chi.</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Quyết toán kịp thời và dứt điểm công tác đầu tư xây dựng, các hợp đồng kinh tế.</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Báo cáo tài chính phải thực hiện đúng tiến độ; thực hiện đúng quy định của nhà nước về nghĩa vụ thuế; Quản lý chặt chẽ tài sản công ty.</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xml:space="preserve">+ Đôn đốc thu hồi công nợ, đặc biệt là các khoản thu tiền thuê đất. </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b/>
          <w:bCs/>
          <w:sz w:val="26"/>
          <w:szCs w:val="26"/>
          <w:lang w:val="en-US"/>
        </w:rPr>
      </w:pPr>
      <w:r w:rsidRPr="00915D02">
        <w:rPr>
          <w:rFonts w:asciiTheme="majorHAnsi" w:hAnsiTheme="majorHAnsi" w:cstheme="majorHAnsi"/>
          <w:b/>
          <w:bCs/>
          <w:sz w:val="26"/>
          <w:szCs w:val="26"/>
          <w:lang w:val="en-US"/>
        </w:rPr>
        <w:t>Về công tác tổ chức, cán bộ, lao động và tiền lương:</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Xây dựng chức năng, nhiệm vụ và quyền hạn các đơn vị phù hợp với mô hình quản lý mới.</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lastRenderedPageBreak/>
        <w:t>+ Đảm bảo có đủ nguồn nhân lực có chất lượng để phục vụ sản xuất kinh doanh. Làm tốt công tác quy hoạch cán bộ. Tăng cường công tác đào tạo, huấn luyện để nâng cao trình độ chuyên môn, nghiệp vụ.</w:t>
      </w:r>
    </w:p>
    <w:p w:rsidR="00B148AF"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Thường xuyên quan tâm và giải quyết kịp thời các chế độ chính sách đối với người lao động.</w:t>
      </w:r>
      <w:r w:rsidR="00B148AF" w:rsidRPr="00915D02">
        <w:rPr>
          <w:rFonts w:asciiTheme="majorHAnsi" w:hAnsiTheme="majorHAnsi" w:cstheme="majorHAnsi"/>
          <w:sz w:val="26"/>
          <w:szCs w:val="26"/>
          <w:lang w:val="en-US"/>
        </w:rPr>
        <w:t xml:space="preserve"> Cải cách tiền lương để đảm bảo thu nhập người lao động ngang bằng với mặt bằng chung </w:t>
      </w:r>
      <w:r w:rsidR="00F75CCE" w:rsidRPr="00915D02">
        <w:rPr>
          <w:rFonts w:asciiTheme="majorHAnsi" w:hAnsiTheme="majorHAnsi" w:cstheme="majorHAnsi"/>
          <w:sz w:val="26"/>
          <w:szCs w:val="26"/>
          <w:lang w:val="en-US"/>
        </w:rPr>
        <w:t>trong</w:t>
      </w:r>
      <w:r w:rsidR="00B148AF" w:rsidRPr="00915D02">
        <w:rPr>
          <w:rFonts w:asciiTheme="majorHAnsi" w:hAnsiTheme="majorHAnsi" w:cstheme="majorHAnsi"/>
          <w:sz w:val="26"/>
          <w:szCs w:val="26"/>
          <w:lang w:val="en-US"/>
        </w:rPr>
        <w:t xml:space="preserve"> khu vực.</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Thực hiện tốt công tác an toàn và bảo hộ lao động theo quy định của Nhà nước.</w:t>
      </w:r>
    </w:p>
    <w:p w:rsidR="00514B32" w:rsidRPr="00915D02" w:rsidRDefault="00514B32" w:rsidP="00461922">
      <w:pPr>
        <w:pStyle w:val="ListParagraph"/>
        <w:numPr>
          <w:ilvl w:val="0"/>
          <w:numId w:val="1"/>
        </w:numPr>
        <w:spacing w:after="0" w:line="360" w:lineRule="auto"/>
        <w:ind w:left="0" w:firstLine="0"/>
        <w:jc w:val="both"/>
        <w:rPr>
          <w:rFonts w:asciiTheme="majorHAnsi" w:hAnsiTheme="majorHAnsi" w:cstheme="majorHAnsi"/>
          <w:b/>
          <w:bCs/>
          <w:sz w:val="26"/>
          <w:szCs w:val="26"/>
          <w:lang w:val="en-US"/>
        </w:rPr>
      </w:pPr>
      <w:r w:rsidRPr="00915D02">
        <w:rPr>
          <w:rFonts w:asciiTheme="majorHAnsi" w:hAnsiTheme="majorHAnsi" w:cstheme="majorHAnsi"/>
          <w:b/>
          <w:bCs/>
          <w:sz w:val="26"/>
          <w:szCs w:val="26"/>
          <w:lang w:val="en-US"/>
        </w:rPr>
        <w:t>Về công tác bảo vệ an ninh trật tự, phòng chống cháy nổ:</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Làm tốt công tác bảo vệ tài sản, không để xảy ra hiện tượng mất trộm trong công ty.</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Thực hiện tốt phòng chống cháy rừng cũng như tại văn phòng công ty. Tổ chức tập huấn nâng cao ý thức và kỹ năng cho đội bảo vệ và người lao động trong phòng chống cháy nổ.</w:t>
      </w:r>
    </w:p>
    <w:p w:rsidR="001A05A7" w:rsidRPr="00915D02" w:rsidRDefault="001A05A7" w:rsidP="00461922">
      <w:pPr>
        <w:pStyle w:val="ListParagraph"/>
        <w:spacing w:after="0" w:line="360" w:lineRule="auto"/>
        <w:ind w:left="0"/>
        <w:jc w:val="both"/>
        <w:rPr>
          <w:rFonts w:asciiTheme="majorHAnsi" w:hAnsiTheme="majorHAnsi" w:cstheme="majorHAnsi"/>
          <w:sz w:val="26"/>
          <w:szCs w:val="26"/>
          <w:lang w:val="en-US"/>
        </w:rPr>
      </w:pP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Kính thưa toàn thể Đại hội.</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xml:space="preserve">Năm </w:t>
      </w:r>
      <w:r w:rsidR="0052221F" w:rsidRPr="00915D02">
        <w:rPr>
          <w:rFonts w:asciiTheme="majorHAnsi" w:hAnsiTheme="majorHAnsi" w:cstheme="majorHAnsi"/>
          <w:sz w:val="26"/>
          <w:szCs w:val="26"/>
          <w:lang w:val="en-US"/>
        </w:rPr>
        <w:t>2019</w:t>
      </w:r>
      <w:r w:rsidRPr="00915D02">
        <w:rPr>
          <w:rFonts w:asciiTheme="majorHAnsi" w:hAnsiTheme="majorHAnsi" w:cstheme="majorHAnsi"/>
          <w:sz w:val="26"/>
          <w:szCs w:val="26"/>
          <w:lang w:val="en-US"/>
        </w:rPr>
        <w:t xml:space="preserve"> dự kiến là năm tiếp tục có nhiều khó khăn và </w:t>
      </w:r>
      <w:r w:rsidR="00664CC1" w:rsidRPr="00915D02">
        <w:rPr>
          <w:rFonts w:asciiTheme="majorHAnsi" w:hAnsiTheme="majorHAnsi" w:cstheme="majorHAnsi"/>
          <w:sz w:val="26"/>
          <w:szCs w:val="26"/>
          <w:lang w:val="en-US"/>
        </w:rPr>
        <w:t>thách thức</w:t>
      </w:r>
      <w:r w:rsidRPr="00915D02">
        <w:rPr>
          <w:rFonts w:asciiTheme="majorHAnsi" w:hAnsiTheme="majorHAnsi" w:cstheme="majorHAnsi"/>
          <w:sz w:val="26"/>
          <w:szCs w:val="26"/>
          <w:lang w:val="en-US"/>
        </w:rPr>
        <w:t xml:space="preserve">. Với các giải pháp đã nêu trên </w:t>
      </w:r>
      <w:r w:rsidR="000F0666" w:rsidRPr="00915D02">
        <w:rPr>
          <w:rFonts w:asciiTheme="majorHAnsi" w:hAnsiTheme="majorHAnsi" w:cstheme="majorHAnsi"/>
          <w:sz w:val="26"/>
          <w:szCs w:val="26"/>
          <w:lang w:val="en-US"/>
        </w:rPr>
        <w:t>l</w:t>
      </w:r>
      <w:r w:rsidRPr="00915D02">
        <w:rPr>
          <w:rFonts w:asciiTheme="majorHAnsi" w:hAnsiTheme="majorHAnsi" w:cstheme="majorHAnsi"/>
          <w:sz w:val="26"/>
          <w:szCs w:val="26"/>
          <w:lang w:val="en-US"/>
        </w:rPr>
        <w:t>ãnh đạo công ty cam kết với các cổ đông sẽ lãnh đạo, chỉ đạo toàn thể C</w:t>
      </w:r>
      <w:r w:rsidR="001E3845" w:rsidRPr="00915D02">
        <w:rPr>
          <w:rFonts w:asciiTheme="majorHAnsi" w:hAnsiTheme="majorHAnsi" w:cstheme="majorHAnsi"/>
          <w:sz w:val="26"/>
          <w:szCs w:val="26"/>
          <w:lang w:val="en-US"/>
        </w:rPr>
        <w:t xml:space="preserve">án bộ công nhân viên </w:t>
      </w:r>
      <w:r w:rsidRPr="00915D02">
        <w:rPr>
          <w:rFonts w:asciiTheme="majorHAnsi" w:hAnsiTheme="majorHAnsi" w:cstheme="majorHAnsi"/>
          <w:sz w:val="26"/>
          <w:szCs w:val="26"/>
          <w:lang w:val="en-US"/>
        </w:rPr>
        <w:t>trong công ty Đoàn kết – Chủ động – Linh hoạt – không ngừng nâng cao ý thức trách nhiệm để hoàn thành tốt kế hoạch đã đề ra.</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Cuối cùng, xin chúc Quý vị khách mời, Quý vị cổ đông và đại diện cổ đông sức khỏe. Chúc Đại hội thành công tốt đẹp.</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p>
    <w:tbl>
      <w:tblPr>
        <w:tblW w:w="0" w:type="auto"/>
        <w:jc w:val="center"/>
        <w:tblLook w:val="00A0" w:firstRow="1" w:lastRow="0" w:firstColumn="1" w:lastColumn="0" w:noHBand="0" w:noVBand="0"/>
      </w:tblPr>
      <w:tblGrid>
        <w:gridCol w:w="4508"/>
        <w:gridCol w:w="4508"/>
      </w:tblGrid>
      <w:tr w:rsidR="00915D02" w:rsidRPr="00915D02">
        <w:trPr>
          <w:jc w:val="center"/>
        </w:trPr>
        <w:tc>
          <w:tcPr>
            <w:tcW w:w="4508" w:type="dxa"/>
          </w:tcPr>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p>
        </w:tc>
        <w:tc>
          <w:tcPr>
            <w:tcW w:w="4508" w:type="dxa"/>
          </w:tcPr>
          <w:p w:rsidR="00514B32" w:rsidRPr="00915D02" w:rsidRDefault="00514B32" w:rsidP="00461922">
            <w:pPr>
              <w:pStyle w:val="ListParagraph"/>
              <w:spacing w:after="0" w:line="360" w:lineRule="auto"/>
              <w:ind w:left="0"/>
              <w:jc w:val="center"/>
              <w:rPr>
                <w:rFonts w:asciiTheme="majorHAnsi" w:hAnsiTheme="majorHAnsi" w:cstheme="majorHAnsi"/>
                <w:b/>
                <w:bCs/>
                <w:sz w:val="26"/>
                <w:szCs w:val="26"/>
                <w:lang w:val="en-US"/>
              </w:rPr>
            </w:pPr>
            <w:r w:rsidRPr="00915D02">
              <w:rPr>
                <w:rFonts w:asciiTheme="majorHAnsi" w:hAnsiTheme="majorHAnsi" w:cstheme="majorHAnsi"/>
                <w:b/>
                <w:bCs/>
                <w:sz w:val="26"/>
                <w:szCs w:val="26"/>
                <w:lang w:val="en-US"/>
              </w:rPr>
              <w:t>TM. HỘI ĐỒNG QUẢN TRỊ</w:t>
            </w:r>
          </w:p>
          <w:p w:rsidR="00514B32" w:rsidRPr="00915D02" w:rsidRDefault="00514B32" w:rsidP="00461922">
            <w:pPr>
              <w:pStyle w:val="ListParagraph"/>
              <w:spacing w:after="0" w:line="360" w:lineRule="auto"/>
              <w:ind w:left="0"/>
              <w:jc w:val="center"/>
              <w:rPr>
                <w:rFonts w:asciiTheme="majorHAnsi" w:hAnsiTheme="majorHAnsi" w:cstheme="majorHAnsi"/>
                <w:b/>
                <w:bCs/>
                <w:sz w:val="26"/>
                <w:szCs w:val="26"/>
                <w:lang w:val="en-US"/>
              </w:rPr>
            </w:pPr>
            <w:r w:rsidRPr="00915D02">
              <w:rPr>
                <w:rFonts w:asciiTheme="majorHAnsi" w:hAnsiTheme="majorHAnsi" w:cstheme="majorHAnsi"/>
                <w:b/>
                <w:bCs/>
                <w:sz w:val="26"/>
                <w:szCs w:val="26"/>
                <w:lang w:val="en-US"/>
              </w:rPr>
              <w:t>CHỦ TỊCH</w:t>
            </w:r>
          </w:p>
          <w:p w:rsidR="00F90A6C" w:rsidRPr="00915D02" w:rsidRDefault="00F90A6C" w:rsidP="00461922">
            <w:pPr>
              <w:pStyle w:val="ListParagraph"/>
              <w:spacing w:after="0" w:line="360" w:lineRule="auto"/>
              <w:ind w:left="0"/>
              <w:jc w:val="center"/>
              <w:rPr>
                <w:rFonts w:asciiTheme="majorHAnsi" w:hAnsiTheme="majorHAnsi" w:cstheme="majorHAnsi"/>
                <w:b/>
                <w:bCs/>
                <w:sz w:val="26"/>
                <w:szCs w:val="26"/>
                <w:lang w:val="en-US"/>
              </w:rPr>
            </w:pPr>
          </w:p>
          <w:p w:rsidR="00F90A6C" w:rsidRPr="00915D02" w:rsidRDefault="00F90A6C" w:rsidP="00461922">
            <w:pPr>
              <w:pStyle w:val="ListParagraph"/>
              <w:spacing w:after="0" w:line="360" w:lineRule="auto"/>
              <w:ind w:left="0"/>
              <w:jc w:val="center"/>
              <w:rPr>
                <w:rFonts w:asciiTheme="majorHAnsi" w:hAnsiTheme="majorHAnsi" w:cstheme="majorHAnsi"/>
                <w:b/>
                <w:bCs/>
                <w:sz w:val="26"/>
                <w:szCs w:val="26"/>
                <w:lang w:val="en-US"/>
              </w:rPr>
            </w:pPr>
          </w:p>
          <w:p w:rsidR="00F90A6C" w:rsidRPr="00915D02" w:rsidRDefault="00F90A6C" w:rsidP="00461922">
            <w:pPr>
              <w:pStyle w:val="ListParagraph"/>
              <w:spacing w:after="0" w:line="360" w:lineRule="auto"/>
              <w:ind w:left="0"/>
              <w:jc w:val="center"/>
              <w:rPr>
                <w:rFonts w:asciiTheme="majorHAnsi" w:hAnsiTheme="majorHAnsi" w:cstheme="majorHAnsi"/>
                <w:b/>
                <w:bCs/>
                <w:sz w:val="26"/>
                <w:szCs w:val="26"/>
                <w:lang w:val="en-US"/>
              </w:rPr>
            </w:pPr>
          </w:p>
          <w:p w:rsidR="00F90A6C" w:rsidRPr="00915D02" w:rsidRDefault="007E78DA" w:rsidP="00461922">
            <w:pPr>
              <w:pStyle w:val="ListParagraph"/>
              <w:spacing w:after="0" w:line="360" w:lineRule="auto"/>
              <w:ind w:left="0"/>
              <w:jc w:val="center"/>
              <w:rPr>
                <w:rFonts w:asciiTheme="majorHAnsi" w:hAnsiTheme="majorHAnsi" w:cstheme="majorHAnsi"/>
                <w:bCs/>
                <w:sz w:val="26"/>
                <w:szCs w:val="26"/>
                <w:lang w:val="en-US"/>
              </w:rPr>
            </w:pPr>
            <w:r w:rsidRPr="00915D02">
              <w:rPr>
                <w:rFonts w:asciiTheme="majorHAnsi" w:hAnsiTheme="majorHAnsi" w:cstheme="majorHAnsi"/>
                <w:bCs/>
                <w:sz w:val="26"/>
                <w:szCs w:val="26"/>
                <w:lang w:val="en-US"/>
              </w:rPr>
              <w:t>Đoàn Minh Quang</w:t>
            </w:r>
          </w:p>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p>
        </w:tc>
      </w:tr>
    </w:tbl>
    <w:p w:rsidR="00514B32" w:rsidRPr="00915D02" w:rsidRDefault="00514B32" w:rsidP="00461922">
      <w:pPr>
        <w:pStyle w:val="ListParagraph"/>
        <w:spacing w:after="0" w:line="360" w:lineRule="auto"/>
        <w:ind w:left="0"/>
        <w:jc w:val="both"/>
        <w:rPr>
          <w:rFonts w:asciiTheme="majorHAnsi" w:hAnsiTheme="majorHAnsi" w:cstheme="majorHAnsi"/>
          <w:sz w:val="26"/>
          <w:szCs w:val="26"/>
          <w:lang w:val="en-US"/>
        </w:rPr>
      </w:pPr>
      <w:r w:rsidRPr="00915D02">
        <w:rPr>
          <w:rFonts w:asciiTheme="majorHAnsi" w:hAnsiTheme="majorHAnsi" w:cstheme="majorHAnsi"/>
          <w:sz w:val="26"/>
          <w:szCs w:val="26"/>
          <w:lang w:val="en-US"/>
        </w:rPr>
        <w:t xml:space="preserve"> </w:t>
      </w:r>
    </w:p>
    <w:p w:rsidR="00DE7D99" w:rsidRPr="00915D02" w:rsidRDefault="00DE7D99" w:rsidP="00461922">
      <w:pPr>
        <w:spacing w:line="360" w:lineRule="auto"/>
        <w:rPr>
          <w:rFonts w:asciiTheme="majorHAnsi" w:hAnsiTheme="majorHAnsi" w:cstheme="majorHAnsi"/>
          <w:sz w:val="26"/>
          <w:szCs w:val="26"/>
        </w:rPr>
      </w:pPr>
    </w:p>
    <w:sectPr w:rsidR="00DE7D99" w:rsidRPr="00915D02" w:rsidSect="00BA592E">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5713"/>
    <w:multiLevelType w:val="hybridMultilevel"/>
    <w:tmpl w:val="28A6ACF4"/>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 w15:restartNumberingAfterBreak="0">
    <w:nsid w:val="1C0819E2"/>
    <w:multiLevelType w:val="hybridMultilevel"/>
    <w:tmpl w:val="0C1008CC"/>
    <w:lvl w:ilvl="0" w:tplc="CF5A30A8">
      <w:start w:val="1"/>
      <w:numFmt w:val="upperRoman"/>
      <w:lvlText w:val="%1."/>
      <w:lvlJc w:val="left"/>
      <w:pPr>
        <w:ind w:left="1080" w:hanging="72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 w15:restartNumberingAfterBreak="0">
    <w:nsid w:val="2C957BE3"/>
    <w:multiLevelType w:val="hybridMultilevel"/>
    <w:tmpl w:val="8E3E42DE"/>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 w15:restartNumberingAfterBreak="0">
    <w:nsid w:val="2DED07FD"/>
    <w:multiLevelType w:val="hybridMultilevel"/>
    <w:tmpl w:val="A9A2499C"/>
    <w:lvl w:ilvl="0" w:tplc="9AA2CE08">
      <w:numFmt w:val="bullet"/>
      <w:lvlText w:val="-"/>
      <w:lvlJc w:val="left"/>
      <w:pPr>
        <w:ind w:left="696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3DA35CD2"/>
    <w:multiLevelType w:val="hybridMultilevel"/>
    <w:tmpl w:val="9CE80712"/>
    <w:lvl w:ilvl="0" w:tplc="1C740484">
      <w:start w:val="3"/>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5" w15:restartNumberingAfterBreak="0">
    <w:nsid w:val="3EEA4DA7"/>
    <w:multiLevelType w:val="hybridMultilevel"/>
    <w:tmpl w:val="D8DCFD1C"/>
    <w:lvl w:ilvl="0" w:tplc="E19EF95C">
      <w:start w:val="1"/>
      <w:numFmt w:val="decimal"/>
      <w:lvlText w:val="(%1)"/>
      <w:lvlJc w:val="left"/>
      <w:pPr>
        <w:ind w:left="2422" w:hanging="720"/>
      </w:pPr>
      <w:rPr>
        <w:rFonts w:hint="default"/>
      </w:rPr>
    </w:lvl>
    <w:lvl w:ilvl="1" w:tplc="042A0019" w:tentative="1">
      <w:start w:val="1"/>
      <w:numFmt w:val="lowerLetter"/>
      <w:lvlText w:val="%2."/>
      <w:lvlJc w:val="left"/>
      <w:pPr>
        <w:ind w:left="2782" w:hanging="360"/>
      </w:pPr>
    </w:lvl>
    <w:lvl w:ilvl="2" w:tplc="042A001B" w:tentative="1">
      <w:start w:val="1"/>
      <w:numFmt w:val="lowerRoman"/>
      <w:lvlText w:val="%3."/>
      <w:lvlJc w:val="right"/>
      <w:pPr>
        <w:ind w:left="3502" w:hanging="180"/>
      </w:pPr>
    </w:lvl>
    <w:lvl w:ilvl="3" w:tplc="042A000F" w:tentative="1">
      <w:start w:val="1"/>
      <w:numFmt w:val="decimal"/>
      <w:lvlText w:val="%4."/>
      <w:lvlJc w:val="left"/>
      <w:pPr>
        <w:ind w:left="4222" w:hanging="360"/>
      </w:pPr>
    </w:lvl>
    <w:lvl w:ilvl="4" w:tplc="042A0019" w:tentative="1">
      <w:start w:val="1"/>
      <w:numFmt w:val="lowerLetter"/>
      <w:lvlText w:val="%5."/>
      <w:lvlJc w:val="left"/>
      <w:pPr>
        <w:ind w:left="4942" w:hanging="360"/>
      </w:pPr>
    </w:lvl>
    <w:lvl w:ilvl="5" w:tplc="042A001B" w:tentative="1">
      <w:start w:val="1"/>
      <w:numFmt w:val="lowerRoman"/>
      <w:lvlText w:val="%6."/>
      <w:lvlJc w:val="right"/>
      <w:pPr>
        <w:ind w:left="5662" w:hanging="180"/>
      </w:pPr>
    </w:lvl>
    <w:lvl w:ilvl="6" w:tplc="042A000F" w:tentative="1">
      <w:start w:val="1"/>
      <w:numFmt w:val="decimal"/>
      <w:lvlText w:val="%7."/>
      <w:lvlJc w:val="left"/>
      <w:pPr>
        <w:ind w:left="6382" w:hanging="360"/>
      </w:pPr>
    </w:lvl>
    <w:lvl w:ilvl="7" w:tplc="042A0019" w:tentative="1">
      <w:start w:val="1"/>
      <w:numFmt w:val="lowerLetter"/>
      <w:lvlText w:val="%8."/>
      <w:lvlJc w:val="left"/>
      <w:pPr>
        <w:ind w:left="7102" w:hanging="360"/>
      </w:pPr>
    </w:lvl>
    <w:lvl w:ilvl="8" w:tplc="042A001B" w:tentative="1">
      <w:start w:val="1"/>
      <w:numFmt w:val="lowerRoman"/>
      <w:lvlText w:val="%9."/>
      <w:lvlJc w:val="right"/>
      <w:pPr>
        <w:ind w:left="7822" w:hanging="180"/>
      </w:pPr>
    </w:lvl>
  </w:abstractNum>
  <w:abstractNum w:abstractNumId="6" w15:restartNumberingAfterBreak="0">
    <w:nsid w:val="4C4D6B58"/>
    <w:multiLevelType w:val="hybridMultilevel"/>
    <w:tmpl w:val="C2A6D4CA"/>
    <w:lvl w:ilvl="0" w:tplc="91085FD4">
      <w:numFmt w:val="bullet"/>
      <w:lvlText w:val="-"/>
      <w:lvlJc w:val="left"/>
      <w:pPr>
        <w:ind w:left="720" w:hanging="360"/>
      </w:pPr>
      <w:rPr>
        <w:rFonts w:ascii="Arial" w:eastAsia="Times New Roman" w:hAnsi="Arial"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7" w15:restartNumberingAfterBreak="0">
    <w:nsid w:val="5D640F67"/>
    <w:multiLevelType w:val="hybridMultilevel"/>
    <w:tmpl w:val="711A4BB6"/>
    <w:lvl w:ilvl="0" w:tplc="9E1AEDE0">
      <w:start w:val="1"/>
      <w:numFmt w:val="upperRoman"/>
      <w:lvlText w:val="%1."/>
      <w:lvlJc w:val="left"/>
      <w:pPr>
        <w:ind w:left="1080" w:hanging="72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8" w15:restartNumberingAfterBreak="0">
    <w:nsid w:val="654C5832"/>
    <w:multiLevelType w:val="hybridMultilevel"/>
    <w:tmpl w:val="8D64AA14"/>
    <w:lvl w:ilvl="0" w:tplc="AEC8AD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96D46"/>
    <w:multiLevelType w:val="hybridMultilevel"/>
    <w:tmpl w:val="D340C0D6"/>
    <w:lvl w:ilvl="0" w:tplc="8C7E69DE">
      <w:start w:val="36"/>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10" w15:restartNumberingAfterBreak="0">
    <w:nsid w:val="738753A1"/>
    <w:multiLevelType w:val="hybridMultilevel"/>
    <w:tmpl w:val="82EACFFA"/>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1" w15:restartNumberingAfterBreak="0">
    <w:nsid w:val="7C9D5588"/>
    <w:multiLevelType w:val="hybridMultilevel"/>
    <w:tmpl w:val="B3100BF4"/>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num w:numId="1">
    <w:abstractNumId w:val="3"/>
  </w:num>
  <w:num w:numId="2">
    <w:abstractNumId w:val="9"/>
  </w:num>
  <w:num w:numId="3">
    <w:abstractNumId w:val="6"/>
  </w:num>
  <w:num w:numId="4">
    <w:abstractNumId w:val="11"/>
  </w:num>
  <w:num w:numId="5">
    <w:abstractNumId w:val="0"/>
  </w:num>
  <w:num w:numId="6">
    <w:abstractNumId w:val="2"/>
  </w:num>
  <w:num w:numId="7">
    <w:abstractNumId w:val="7"/>
  </w:num>
  <w:num w:numId="8">
    <w:abstractNumId w:val="10"/>
  </w:num>
  <w:num w:numId="9">
    <w:abstractNumId w:val="1"/>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32"/>
    <w:rsid w:val="00007F77"/>
    <w:rsid w:val="00013FC7"/>
    <w:rsid w:val="00024BDC"/>
    <w:rsid w:val="00033DD2"/>
    <w:rsid w:val="000365DF"/>
    <w:rsid w:val="00045805"/>
    <w:rsid w:val="0006040E"/>
    <w:rsid w:val="0009140B"/>
    <w:rsid w:val="00092F2E"/>
    <w:rsid w:val="000A0AF0"/>
    <w:rsid w:val="000B288E"/>
    <w:rsid w:val="000D6061"/>
    <w:rsid w:val="000F0666"/>
    <w:rsid w:val="000F4857"/>
    <w:rsid w:val="000F6DE5"/>
    <w:rsid w:val="0012333E"/>
    <w:rsid w:val="00133745"/>
    <w:rsid w:val="00142179"/>
    <w:rsid w:val="00147312"/>
    <w:rsid w:val="00152BF5"/>
    <w:rsid w:val="0015736B"/>
    <w:rsid w:val="00165742"/>
    <w:rsid w:val="00171A09"/>
    <w:rsid w:val="00175365"/>
    <w:rsid w:val="001872C6"/>
    <w:rsid w:val="0018782A"/>
    <w:rsid w:val="00191F61"/>
    <w:rsid w:val="001A01AB"/>
    <w:rsid w:val="001A05A7"/>
    <w:rsid w:val="001C2371"/>
    <w:rsid w:val="001D3D90"/>
    <w:rsid w:val="001E3845"/>
    <w:rsid w:val="001F2B81"/>
    <w:rsid w:val="001F5979"/>
    <w:rsid w:val="00206CBA"/>
    <w:rsid w:val="00206ED7"/>
    <w:rsid w:val="00210132"/>
    <w:rsid w:val="00212333"/>
    <w:rsid w:val="0021712A"/>
    <w:rsid w:val="00221B64"/>
    <w:rsid w:val="00230A25"/>
    <w:rsid w:val="00231108"/>
    <w:rsid w:val="0023654E"/>
    <w:rsid w:val="00241B75"/>
    <w:rsid w:val="00241F3C"/>
    <w:rsid w:val="00263389"/>
    <w:rsid w:val="002633DF"/>
    <w:rsid w:val="002702DC"/>
    <w:rsid w:val="00297692"/>
    <w:rsid w:val="002A47A9"/>
    <w:rsid w:val="002E627E"/>
    <w:rsid w:val="002F31D5"/>
    <w:rsid w:val="0030539D"/>
    <w:rsid w:val="00306863"/>
    <w:rsid w:val="00314DAE"/>
    <w:rsid w:val="00316DC2"/>
    <w:rsid w:val="00322099"/>
    <w:rsid w:val="00325E31"/>
    <w:rsid w:val="0032677E"/>
    <w:rsid w:val="00341044"/>
    <w:rsid w:val="00344C1B"/>
    <w:rsid w:val="00344FA7"/>
    <w:rsid w:val="0035733B"/>
    <w:rsid w:val="003A0742"/>
    <w:rsid w:val="003B6E5C"/>
    <w:rsid w:val="003B7856"/>
    <w:rsid w:val="003C18CA"/>
    <w:rsid w:val="003D10F4"/>
    <w:rsid w:val="00415807"/>
    <w:rsid w:val="00442210"/>
    <w:rsid w:val="00442C56"/>
    <w:rsid w:val="004518E4"/>
    <w:rsid w:val="00461922"/>
    <w:rsid w:val="00477BCE"/>
    <w:rsid w:val="0048039F"/>
    <w:rsid w:val="00481275"/>
    <w:rsid w:val="00496045"/>
    <w:rsid w:val="004968D8"/>
    <w:rsid w:val="004A02F4"/>
    <w:rsid w:val="004A2B01"/>
    <w:rsid w:val="004E17FD"/>
    <w:rsid w:val="004E2860"/>
    <w:rsid w:val="005128F0"/>
    <w:rsid w:val="00514B32"/>
    <w:rsid w:val="0052221F"/>
    <w:rsid w:val="005222B6"/>
    <w:rsid w:val="00522888"/>
    <w:rsid w:val="00534C5C"/>
    <w:rsid w:val="00536053"/>
    <w:rsid w:val="005913AF"/>
    <w:rsid w:val="005B7F7D"/>
    <w:rsid w:val="005C2A23"/>
    <w:rsid w:val="005D32A0"/>
    <w:rsid w:val="005D4DCD"/>
    <w:rsid w:val="005D519C"/>
    <w:rsid w:val="005D6AB6"/>
    <w:rsid w:val="005E2C50"/>
    <w:rsid w:val="006179EF"/>
    <w:rsid w:val="006209B7"/>
    <w:rsid w:val="006236E8"/>
    <w:rsid w:val="00623C56"/>
    <w:rsid w:val="00646657"/>
    <w:rsid w:val="006530B3"/>
    <w:rsid w:val="006568AD"/>
    <w:rsid w:val="00657CDE"/>
    <w:rsid w:val="00664CC1"/>
    <w:rsid w:val="00664F5D"/>
    <w:rsid w:val="00682110"/>
    <w:rsid w:val="0068236E"/>
    <w:rsid w:val="00682407"/>
    <w:rsid w:val="00690425"/>
    <w:rsid w:val="006D52A1"/>
    <w:rsid w:val="0070054E"/>
    <w:rsid w:val="007078BD"/>
    <w:rsid w:val="007314FA"/>
    <w:rsid w:val="00732726"/>
    <w:rsid w:val="007519A7"/>
    <w:rsid w:val="0075777E"/>
    <w:rsid w:val="00760B59"/>
    <w:rsid w:val="007662FB"/>
    <w:rsid w:val="0079007D"/>
    <w:rsid w:val="007A0D6D"/>
    <w:rsid w:val="007A24BE"/>
    <w:rsid w:val="007B12B5"/>
    <w:rsid w:val="007B7447"/>
    <w:rsid w:val="007C4A6C"/>
    <w:rsid w:val="007E78DA"/>
    <w:rsid w:val="007F18CF"/>
    <w:rsid w:val="007F4F7C"/>
    <w:rsid w:val="00801B55"/>
    <w:rsid w:val="00802C0C"/>
    <w:rsid w:val="00806EF9"/>
    <w:rsid w:val="008220E8"/>
    <w:rsid w:val="00827444"/>
    <w:rsid w:val="00835588"/>
    <w:rsid w:val="00852560"/>
    <w:rsid w:val="00864DFB"/>
    <w:rsid w:val="008B7D5C"/>
    <w:rsid w:val="008E2B77"/>
    <w:rsid w:val="008E53FA"/>
    <w:rsid w:val="008F0BB5"/>
    <w:rsid w:val="0090023B"/>
    <w:rsid w:val="009157CD"/>
    <w:rsid w:val="00915D02"/>
    <w:rsid w:val="009166C3"/>
    <w:rsid w:val="009332B0"/>
    <w:rsid w:val="00940BF3"/>
    <w:rsid w:val="009620A5"/>
    <w:rsid w:val="00963ECF"/>
    <w:rsid w:val="00973916"/>
    <w:rsid w:val="009776C1"/>
    <w:rsid w:val="00980C07"/>
    <w:rsid w:val="009838CF"/>
    <w:rsid w:val="009A5A4C"/>
    <w:rsid w:val="009B3BFF"/>
    <w:rsid w:val="009C6156"/>
    <w:rsid w:val="009E7697"/>
    <w:rsid w:val="00A045F9"/>
    <w:rsid w:val="00A159FC"/>
    <w:rsid w:val="00A163B5"/>
    <w:rsid w:val="00A16554"/>
    <w:rsid w:val="00A26ED3"/>
    <w:rsid w:val="00A37F88"/>
    <w:rsid w:val="00A555E7"/>
    <w:rsid w:val="00A56812"/>
    <w:rsid w:val="00A82A09"/>
    <w:rsid w:val="00A86F68"/>
    <w:rsid w:val="00AE0F15"/>
    <w:rsid w:val="00B10443"/>
    <w:rsid w:val="00B148AF"/>
    <w:rsid w:val="00B412C1"/>
    <w:rsid w:val="00B52F6E"/>
    <w:rsid w:val="00B775AD"/>
    <w:rsid w:val="00B82741"/>
    <w:rsid w:val="00B91638"/>
    <w:rsid w:val="00B92AD6"/>
    <w:rsid w:val="00BA28BA"/>
    <w:rsid w:val="00BA37F0"/>
    <w:rsid w:val="00BA46CD"/>
    <w:rsid w:val="00BA592E"/>
    <w:rsid w:val="00BB6A1F"/>
    <w:rsid w:val="00BE13CD"/>
    <w:rsid w:val="00BE1911"/>
    <w:rsid w:val="00BE2266"/>
    <w:rsid w:val="00BE4816"/>
    <w:rsid w:val="00BF4868"/>
    <w:rsid w:val="00C04FFB"/>
    <w:rsid w:val="00C15C65"/>
    <w:rsid w:val="00C215CB"/>
    <w:rsid w:val="00C33B48"/>
    <w:rsid w:val="00C35675"/>
    <w:rsid w:val="00C462F0"/>
    <w:rsid w:val="00C76757"/>
    <w:rsid w:val="00C869B1"/>
    <w:rsid w:val="00CC4524"/>
    <w:rsid w:val="00CC72AF"/>
    <w:rsid w:val="00CE2BF4"/>
    <w:rsid w:val="00CF00FE"/>
    <w:rsid w:val="00CF049A"/>
    <w:rsid w:val="00CF38CA"/>
    <w:rsid w:val="00D01769"/>
    <w:rsid w:val="00D276BD"/>
    <w:rsid w:val="00D37E9A"/>
    <w:rsid w:val="00D61A5E"/>
    <w:rsid w:val="00D61BD5"/>
    <w:rsid w:val="00D72DF1"/>
    <w:rsid w:val="00D76BB8"/>
    <w:rsid w:val="00D8128D"/>
    <w:rsid w:val="00D90801"/>
    <w:rsid w:val="00D952DA"/>
    <w:rsid w:val="00DB6540"/>
    <w:rsid w:val="00DE0756"/>
    <w:rsid w:val="00DE4672"/>
    <w:rsid w:val="00DE7D99"/>
    <w:rsid w:val="00DF5376"/>
    <w:rsid w:val="00DF65EB"/>
    <w:rsid w:val="00DF75A1"/>
    <w:rsid w:val="00DF7980"/>
    <w:rsid w:val="00E1400F"/>
    <w:rsid w:val="00E168C0"/>
    <w:rsid w:val="00E2504A"/>
    <w:rsid w:val="00E515ED"/>
    <w:rsid w:val="00EA2953"/>
    <w:rsid w:val="00EA3E27"/>
    <w:rsid w:val="00EB7ED0"/>
    <w:rsid w:val="00ED0EB1"/>
    <w:rsid w:val="00EE40B8"/>
    <w:rsid w:val="00EE7EA7"/>
    <w:rsid w:val="00F1681E"/>
    <w:rsid w:val="00F33C1C"/>
    <w:rsid w:val="00F35538"/>
    <w:rsid w:val="00F52CA7"/>
    <w:rsid w:val="00F63E9E"/>
    <w:rsid w:val="00F65706"/>
    <w:rsid w:val="00F66211"/>
    <w:rsid w:val="00F75CCE"/>
    <w:rsid w:val="00F90A6C"/>
    <w:rsid w:val="00F90A98"/>
    <w:rsid w:val="00F93294"/>
    <w:rsid w:val="00F93714"/>
    <w:rsid w:val="00F9412B"/>
    <w:rsid w:val="00F952D8"/>
    <w:rsid w:val="00F97FB5"/>
    <w:rsid w:val="00FB08A4"/>
    <w:rsid w:val="00FB28C8"/>
    <w:rsid w:val="00FC50D7"/>
    <w:rsid w:val="00FE2410"/>
    <w:rsid w:val="00FE39BF"/>
    <w:rsid w:val="00FE3A3C"/>
    <w:rsid w:val="00FE586B"/>
    <w:rsid w:val="00FF014A"/>
    <w:rsid w:val="00FF50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4FAC63-7AEB-4F14-A88D-B57B2230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14B32"/>
    <w:pPr>
      <w:keepNext/>
      <w:spacing w:before="240" w:after="60" w:line="259" w:lineRule="auto"/>
      <w:outlineLvl w:val="0"/>
    </w:pPr>
    <w:rPr>
      <w:rFonts w:ascii="Cambria" w:eastAsia="Arial" w:hAnsi="Cambria"/>
      <w:b/>
      <w:bCs/>
      <w:kern w:val="32"/>
      <w:sz w:val="32"/>
      <w:szCs w:val="32"/>
    </w:rPr>
  </w:style>
  <w:style w:type="paragraph" w:styleId="Heading2">
    <w:name w:val="heading 2"/>
    <w:basedOn w:val="Normal"/>
    <w:next w:val="Normal"/>
    <w:link w:val="Heading2Char"/>
    <w:qFormat/>
    <w:rsid w:val="00514B32"/>
    <w:pPr>
      <w:keepNext/>
      <w:spacing w:before="240" w:after="60" w:line="259" w:lineRule="auto"/>
      <w:outlineLvl w:val="1"/>
    </w:pPr>
    <w:rPr>
      <w:rFonts w:ascii="Cambria" w:eastAsia="Arial" w:hAnsi="Cambria"/>
      <w:b/>
      <w:bCs/>
      <w:i/>
      <w:iCs/>
      <w:sz w:val="28"/>
      <w:szCs w:val="28"/>
    </w:rPr>
  </w:style>
  <w:style w:type="paragraph" w:styleId="Heading3">
    <w:name w:val="heading 3"/>
    <w:basedOn w:val="Normal"/>
    <w:next w:val="Normal"/>
    <w:link w:val="Heading3Char"/>
    <w:qFormat/>
    <w:rsid w:val="00514B32"/>
    <w:pPr>
      <w:keepNext/>
      <w:spacing w:before="240" w:after="60" w:line="259" w:lineRule="auto"/>
      <w:outlineLvl w:val="2"/>
    </w:pPr>
    <w:rPr>
      <w:rFonts w:ascii="Cambria" w:eastAsia="Arial" w:hAnsi="Cambria"/>
      <w:b/>
      <w:bCs/>
      <w:sz w:val="26"/>
      <w:szCs w:val="26"/>
    </w:rPr>
  </w:style>
  <w:style w:type="paragraph" w:styleId="Heading4">
    <w:name w:val="heading 4"/>
    <w:basedOn w:val="Normal"/>
    <w:next w:val="Normal"/>
    <w:link w:val="Heading4Char"/>
    <w:qFormat/>
    <w:rsid w:val="00514B32"/>
    <w:pPr>
      <w:keepNext/>
      <w:spacing w:before="240" w:after="60" w:line="259" w:lineRule="auto"/>
      <w:outlineLvl w:val="3"/>
    </w:pPr>
    <w:rPr>
      <w:rFonts w:ascii="Calibri" w:eastAsia="Arial"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14B32"/>
    <w:rPr>
      <w:rFonts w:ascii="Cambria" w:eastAsia="Arial" w:hAnsi="Cambria"/>
      <w:b/>
      <w:bCs/>
      <w:kern w:val="32"/>
      <w:sz w:val="32"/>
      <w:szCs w:val="32"/>
      <w:lang w:val="en-US" w:eastAsia="en-US" w:bidi="ar-SA"/>
    </w:rPr>
  </w:style>
  <w:style w:type="character" w:customStyle="1" w:styleId="Heading2Char">
    <w:name w:val="Heading 2 Char"/>
    <w:link w:val="Heading2"/>
    <w:locked/>
    <w:rsid w:val="00514B32"/>
    <w:rPr>
      <w:rFonts w:ascii="Cambria" w:eastAsia="Arial" w:hAnsi="Cambria"/>
      <w:b/>
      <w:bCs/>
      <w:i/>
      <w:iCs/>
      <w:sz w:val="28"/>
      <w:szCs w:val="28"/>
      <w:lang w:val="en-US" w:eastAsia="en-US" w:bidi="ar-SA"/>
    </w:rPr>
  </w:style>
  <w:style w:type="character" w:customStyle="1" w:styleId="Heading3Char">
    <w:name w:val="Heading 3 Char"/>
    <w:link w:val="Heading3"/>
    <w:locked/>
    <w:rsid w:val="00514B32"/>
    <w:rPr>
      <w:rFonts w:ascii="Cambria" w:eastAsia="Arial" w:hAnsi="Cambria"/>
      <w:b/>
      <w:bCs/>
      <w:sz w:val="26"/>
      <w:szCs w:val="26"/>
      <w:lang w:val="en-US" w:eastAsia="en-US" w:bidi="ar-SA"/>
    </w:rPr>
  </w:style>
  <w:style w:type="character" w:customStyle="1" w:styleId="Heading4Char">
    <w:name w:val="Heading 4 Char"/>
    <w:link w:val="Heading4"/>
    <w:locked/>
    <w:rsid w:val="00514B32"/>
    <w:rPr>
      <w:rFonts w:ascii="Calibri" w:eastAsia="Arial" w:hAnsi="Calibri"/>
      <w:b/>
      <w:bCs/>
      <w:sz w:val="28"/>
      <w:szCs w:val="28"/>
      <w:lang w:val="en-US" w:eastAsia="en-US" w:bidi="ar-SA"/>
    </w:rPr>
  </w:style>
  <w:style w:type="paragraph" w:customStyle="1" w:styleId="CharCharCharCharCharCharCharCharCharCharCharCharCharCharCharChar">
    <w:name w:val="Char Char Char Char Char Char Char Char Char Char Char Char Char Char Char Char"/>
    <w:basedOn w:val="Normal"/>
    <w:autoRedefine/>
    <w:rsid w:val="00514B32"/>
    <w:pPr>
      <w:spacing w:after="160" w:line="240" w:lineRule="exact"/>
    </w:pPr>
    <w:rPr>
      <w:rFonts w:ascii="Verdana" w:eastAsia="Arial" w:hAnsi="Verdana" w:cs="Verdana"/>
      <w:sz w:val="20"/>
      <w:szCs w:val="20"/>
    </w:rPr>
  </w:style>
  <w:style w:type="paragraph" w:styleId="ListParagraph">
    <w:name w:val="List Paragraph"/>
    <w:basedOn w:val="Normal"/>
    <w:uiPriority w:val="34"/>
    <w:qFormat/>
    <w:rsid w:val="00514B32"/>
    <w:pPr>
      <w:spacing w:after="160" w:line="259" w:lineRule="auto"/>
      <w:ind w:left="720"/>
    </w:pPr>
    <w:rPr>
      <w:rFonts w:ascii="Arial" w:hAnsi="Arial" w:cs="Arial"/>
      <w:sz w:val="22"/>
      <w:szCs w:val="22"/>
      <w:lang w:val="vi-VN"/>
    </w:rPr>
  </w:style>
  <w:style w:type="paragraph" w:customStyle="1" w:styleId="CharCharCharCharCharCharCharCharCharCharCharCharCharCharCharChar1">
    <w:name w:val="Char Char Char Char Char Char Char Char Char Char Char Char Char Char Char Char1"/>
    <w:basedOn w:val="Normal"/>
    <w:autoRedefine/>
    <w:rsid w:val="00514B32"/>
    <w:pPr>
      <w:spacing w:after="160" w:line="240" w:lineRule="exact"/>
    </w:pPr>
    <w:rPr>
      <w:rFonts w:ascii="Verdana" w:hAnsi="Verdana" w:cs="Verdana"/>
      <w:sz w:val="20"/>
      <w:szCs w:val="20"/>
    </w:rPr>
  </w:style>
  <w:style w:type="paragraph" w:styleId="CommentText">
    <w:name w:val="annotation text"/>
    <w:basedOn w:val="Normal"/>
    <w:link w:val="CommentTextChar"/>
    <w:semiHidden/>
    <w:rsid w:val="00514B32"/>
    <w:pPr>
      <w:spacing w:after="160" w:line="259" w:lineRule="auto"/>
    </w:pPr>
    <w:rPr>
      <w:rFonts w:ascii="Arial" w:hAnsi="Arial"/>
      <w:sz w:val="20"/>
      <w:szCs w:val="20"/>
      <w:lang w:val="vi-VN"/>
    </w:rPr>
  </w:style>
  <w:style w:type="character" w:customStyle="1" w:styleId="CommentTextChar">
    <w:name w:val="Comment Text Char"/>
    <w:link w:val="CommentText"/>
    <w:semiHidden/>
    <w:locked/>
    <w:rsid w:val="00514B32"/>
    <w:rPr>
      <w:rFonts w:ascii="Arial" w:hAnsi="Arial"/>
      <w:lang w:val="vi-VN" w:eastAsia="en-US" w:bidi="ar-SA"/>
    </w:rPr>
  </w:style>
  <w:style w:type="paragraph" w:styleId="CommentSubject">
    <w:name w:val="annotation subject"/>
    <w:basedOn w:val="CommentText"/>
    <w:next w:val="CommentText"/>
    <w:link w:val="CommentSubjectChar"/>
    <w:semiHidden/>
    <w:rsid w:val="00514B32"/>
    <w:rPr>
      <w:b/>
      <w:bCs/>
    </w:rPr>
  </w:style>
  <w:style w:type="character" w:customStyle="1" w:styleId="CommentSubjectChar">
    <w:name w:val="Comment Subject Char"/>
    <w:link w:val="CommentSubject"/>
    <w:semiHidden/>
    <w:locked/>
    <w:rsid w:val="00514B32"/>
    <w:rPr>
      <w:rFonts w:ascii="Arial" w:hAnsi="Arial"/>
      <w:b/>
      <w:bCs/>
      <w:lang w:val="vi-VN" w:eastAsia="en-US" w:bidi="ar-SA"/>
    </w:rPr>
  </w:style>
  <w:style w:type="paragraph" w:styleId="BalloonText">
    <w:name w:val="Balloon Text"/>
    <w:basedOn w:val="Normal"/>
    <w:link w:val="BalloonTextChar"/>
    <w:semiHidden/>
    <w:rsid w:val="00514B32"/>
    <w:pPr>
      <w:spacing w:after="160" w:line="259" w:lineRule="auto"/>
    </w:pPr>
    <w:rPr>
      <w:sz w:val="2"/>
      <w:szCs w:val="2"/>
      <w:lang w:val="vi-VN"/>
    </w:rPr>
  </w:style>
  <w:style w:type="character" w:customStyle="1" w:styleId="BalloonTextChar">
    <w:name w:val="Balloon Text Char"/>
    <w:link w:val="BalloonText"/>
    <w:semiHidden/>
    <w:locked/>
    <w:rsid w:val="00514B32"/>
    <w:rPr>
      <w:sz w:val="2"/>
      <w:szCs w:val="2"/>
      <w:lang w:val="vi-VN" w:eastAsia="en-US" w:bidi="ar-SA"/>
    </w:rPr>
  </w:style>
  <w:style w:type="paragraph" w:styleId="BodyTextIndent">
    <w:name w:val="Body Text Indent"/>
    <w:basedOn w:val="Normal"/>
    <w:link w:val="BodyTextIndentChar"/>
    <w:rsid w:val="00514B32"/>
    <w:pPr>
      <w:ind w:firstLine="851"/>
      <w:jc w:val="both"/>
    </w:pPr>
    <w:rPr>
      <w:sz w:val="20"/>
      <w:szCs w:val="20"/>
    </w:rPr>
  </w:style>
  <w:style w:type="character" w:customStyle="1" w:styleId="BodyTextIndentChar">
    <w:name w:val="Body Text Indent Char"/>
    <w:link w:val="BodyTextIndent"/>
    <w:locked/>
    <w:rsid w:val="00514B32"/>
    <w:rPr>
      <w:lang w:val="en-US" w:eastAsia="en-US" w:bidi="ar-SA"/>
    </w:rPr>
  </w:style>
  <w:style w:type="paragraph" w:styleId="DocumentMap">
    <w:name w:val="Document Map"/>
    <w:basedOn w:val="Normal"/>
    <w:link w:val="DocumentMapChar"/>
    <w:semiHidden/>
    <w:rsid w:val="00514B32"/>
    <w:pPr>
      <w:shd w:val="clear" w:color="auto" w:fill="000080"/>
      <w:spacing w:after="160" w:line="259" w:lineRule="auto"/>
    </w:pPr>
    <w:rPr>
      <w:sz w:val="2"/>
      <w:szCs w:val="22"/>
      <w:lang w:val="vi-VN"/>
    </w:rPr>
  </w:style>
  <w:style w:type="character" w:customStyle="1" w:styleId="DocumentMapChar">
    <w:name w:val="Document Map Char"/>
    <w:link w:val="DocumentMap"/>
    <w:semiHidden/>
    <w:locked/>
    <w:rsid w:val="00514B32"/>
    <w:rPr>
      <w:sz w:val="2"/>
      <w:szCs w:val="22"/>
      <w:lang w:val="vi-VN" w:eastAsia="en-US" w:bidi="ar-SA"/>
    </w:rPr>
  </w:style>
  <w:style w:type="paragraph" w:customStyle="1" w:styleId="Default">
    <w:name w:val="Default"/>
    <w:rsid w:val="00514B32"/>
    <w:pPr>
      <w:autoSpaceDE w:val="0"/>
      <w:autoSpaceDN w:val="0"/>
      <w:adjustRightInd w:val="0"/>
    </w:pPr>
    <w:rPr>
      <w:color w:val="000000"/>
      <w:sz w:val="24"/>
      <w:szCs w:val="24"/>
      <w:lang w:eastAsia="en-US"/>
    </w:rPr>
  </w:style>
  <w:style w:type="paragraph" w:styleId="Footer">
    <w:name w:val="footer"/>
    <w:basedOn w:val="Normal"/>
    <w:link w:val="FooterChar"/>
    <w:uiPriority w:val="99"/>
    <w:unhideWhenUsed/>
    <w:rsid w:val="005E2C50"/>
    <w:pPr>
      <w:widowControl w:val="0"/>
      <w:tabs>
        <w:tab w:val="center" w:pos="4513"/>
        <w:tab w:val="right" w:pos="9026"/>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5E2C50"/>
    <w:rPr>
      <w:rFonts w:ascii="Courier New" w:eastAsia="Courier New" w:hAnsi="Courier New" w:cs="Courier New"/>
      <w:color w:val="000000"/>
      <w:sz w:val="24"/>
      <w:szCs w:val="24"/>
    </w:rPr>
  </w:style>
  <w:style w:type="table" w:styleId="TableGrid">
    <w:name w:val="Table Grid"/>
    <w:basedOn w:val="TableNormal"/>
    <w:rsid w:val="00962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74519">
      <w:bodyDiv w:val="1"/>
      <w:marLeft w:val="0"/>
      <w:marRight w:val="0"/>
      <w:marTop w:val="0"/>
      <w:marBottom w:val="0"/>
      <w:divBdr>
        <w:top w:val="none" w:sz="0" w:space="0" w:color="auto"/>
        <w:left w:val="none" w:sz="0" w:space="0" w:color="auto"/>
        <w:bottom w:val="none" w:sz="0" w:space="0" w:color="auto"/>
        <w:right w:val="none" w:sz="0" w:space="0" w:color="auto"/>
      </w:divBdr>
    </w:div>
    <w:div w:id="680622287">
      <w:bodyDiv w:val="1"/>
      <w:marLeft w:val="0"/>
      <w:marRight w:val="0"/>
      <w:marTop w:val="0"/>
      <w:marBottom w:val="0"/>
      <w:divBdr>
        <w:top w:val="none" w:sz="0" w:space="0" w:color="auto"/>
        <w:left w:val="none" w:sz="0" w:space="0" w:color="auto"/>
        <w:bottom w:val="none" w:sz="0" w:space="0" w:color="auto"/>
        <w:right w:val="none" w:sz="0" w:space="0" w:color="auto"/>
      </w:divBdr>
    </w:div>
    <w:div w:id="986931146">
      <w:bodyDiv w:val="1"/>
      <w:marLeft w:val="0"/>
      <w:marRight w:val="0"/>
      <w:marTop w:val="0"/>
      <w:marBottom w:val="0"/>
      <w:divBdr>
        <w:top w:val="none" w:sz="0" w:space="0" w:color="auto"/>
        <w:left w:val="none" w:sz="0" w:space="0" w:color="auto"/>
        <w:bottom w:val="none" w:sz="0" w:space="0" w:color="auto"/>
        <w:right w:val="none" w:sz="0" w:space="0" w:color="auto"/>
      </w:divBdr>
    </w:div>
    <w:div w:id="1439255702">
      <w:bodyDiv w:val="1"/>
      <w:marLeft w:val="0"/>
      <w:marRight w:val="0"/>
      <w:marTop w:val="0"/>
      <w:marBottom w:val="0"/>
      <w:divBdr>
        <w:top w:val="none" w:sz="0" w:space="0" w:color="auto"/>
        <w:left w:val="none" w:sz="0" w:space="0" w:color="auto"/>
        <w:bottom w:val="none" w:sz="0" w:space="0" w:color="auto"/>
        <w:right w:val="none" w:sz="0" w:space="0" w:color="auto"/>
      </w:divBdr>
    </w:div>
    <w:div w:id="1666207342">
      <w:bodyDiv w:val="1"/>
      <w:marLeft w:val="0"/>
      <w:marRight w:val="0"/>
      <w:marTop w:val="0"/>
      <w:marBottom w:val="0"/>
      <w:divBdr>
        <w:top w:val="none" w:sz="0" w:space="0" w:color="auto"/>
        <w:left w:val="none" w:sz="0" w:space="0" w:color="auto"/>
        <w:bottom w:val="none" w:sz="0" w:space="0" w:color="auto"/>
        <w:right w:val="none" w:sz="0" w:space="0" w:color="auto"/>
      </w:divBdr>
    </w:div>
    <w:div w:id="19200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ABA3-7308-4C41-B516-57BB1B9F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10</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CÔNG TY CP NÔNG</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NÔNG</dc:title>
  <dc:subject/>
  <dc:creator>DELL</dc:creator>
  <cp:keywords/>
  <dc:description/>
  <cp:lastModifiedBy>vuong gia</cp:lastModifiedBy>
  <cp:revision>30</cp:revision>
  <cp:lastPrinted>2018-06-13T03:32:00Z</cp:lastPrinted>
  <dcterms:created xsi:type="dcterms:W3CDTF">2019-03-29T04:29:00Z</dcterms:created>
  <dcterms:modified xsi:type="dcterms:W3CDTF">2019-04-06T07:16:00Z</dcterms:modified>
</cp:coreProperties>
</file>