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976CA8" w:rsidRPr="005B5214" w14:paraId="7A4563D4" w14:textId="77777777" w:rsidTr="00287EDC">
        <w:tc>
          <w:tcPr>
            <w:tcW w:w="3969" w:type="dxa"/>
          </w:tcPr>
          <w:p w14:paraId="5AAF2B34" w14:textId="77777777" w:rsidR="00976CA8" w:rsidRPr="005B5214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D195724" w14:textId="77777777" w:rsidR="00976CA8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2030AD1D" w14:textId="77777777" w:rsidR="00090EEA" w:rsidRDefault="00C06DE9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 w14:anchorId="2A5183C5">
                <v:line id="_x0000_s1027" style="position:absolute;left:0;text-align:left;z-index:251658240" from="57.5pt,6.05pt" to="129.5pt,6.05pt"/>
              </w:pict>
            </w:r>
          </w:p>
          <w:p w14:paraId="066DEB62" w14:textId="08D2299E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7B220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C06DE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E6279">
              <w:rPr>
                <w:rFonts w:ascii="Times New Roman" w:hAnsi="Times New Roman"/>
                <w:sz w:val="26"/>
                <w:szCs w:val="26"/>
              </w:rPr>
              <w:t>/TTr-HĐQT</w:t>
            </w:r>
          </w:p>
        </w:tc>
        <w:tc>
          <w:tcPr>
            <w:tcW w:w="5693" w:type="dxa"/>
          </w:tcPr>
          <w:p w14:paraId="41EBCAC5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DCEBBF0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F0CADE5" w14:textId="77777777" w:rsidR="00976CA8" w:rsidRDefault="00C06DE9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1438EC25">
                <v:line id="_x0000_s1026" style="position:absolute;left:0;text-align:left;z-index:251657216" from="54.6pt,6.05pt" to="215.35pt,6.05pt"/>
              </w:pic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3477FD83" w14:textId="01541E86" w:rsidR="00976CA8" w:rsidRPr="005B5214" w:rsidRDefault="00A521E6" w:rsidP="0086424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Bình Dương, ngày </w:t>
            </w:r>
            <w:r w:rsidR="00DB57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C06DE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DB57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2020</w:t>
            </w:r>
          </w:p>
        </w:tc>
      </w:tr>
    </w:tbl>
    <w:p w14:paraId="5313A2AB" w14:textId="77777777" w:rsidR="00976CA8" w:rsidRPr="00976CA8" w:rsidRDefault="00976CA8" w:rsidP="00976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3544E44" w14:textId="77777777" w:rsidR="00976CA8" w:rsidRPr="00976CA8" w:rsidRDefault="00976CA8" w:rsidP="00A97E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14:paraId="444B5FDE" w14:textId="48FA47D1" w:rsidR="004E57D8" w:rsidRPr="00062DA4" w:rsidRDefault="004E57D8" w:rsidP="00A97E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DA4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9E6279" w:rsidRPr="00062DA4">
        <w:rPr>
          <w:rFonts w:ascii="Times New Roman" w:hAnsi="Times New Roman" w:cs="Times New Roman"/>
          <w:b/>
          <w:sz w:val="26"/>
          <w:szCs w:val="26"/>
        </w:rPr>
        <w:t>t</w:t>
      </w:r>
      <w:r w:rsidR="003E3ED0" w:rsidRPr="00062DA4">
        <w:rPr>
          <w:rFonts w:ascii="Times New Roman" w:hAnsi="Times New Roman" w:cs="Times New Roman"/>
          <w:b/>
          <w:sz w:val="26"/>
          <w:szCs w:val="26"/>
        </w:rPr>
        <w:t xml:space="preserve">hông qua </w:t>
      </w:r>
      <w:r w:rsidR="009E6279" w:rsidRPr="00062DA4">
        <w:rPr>
          <w:rFonts w:ascii="Times New Roman" w:hAnsi="Times New Roman" w:cs="Times New Roman"/>
          <w:b/>
          <w:sz w:val="26"/>
          <w:szCs w:val="26"/>
        </w:rPr>
        <w:t xml:space="preserve">báo cáo tài chính đã kiểm toán năm </w:t>
      </w:r>
      <w:r w:rsidR="00DB5701">
        <w:rPr>
          <w:rFonts w:ascii="Times New Roman" w:hAnsi="Times New Roman" w:cs="Times New Roman"/>
          <w:b/>
          <w:sz w:val="26"/>
          <w:szCs w:val="26"/>
        </w:rPr>
        <w:t>2019</w:t>
      </w:r>
    </w:p>
    <w:p w14:paraId="1AA9A756" w14:textId="77777777" w:rsidR="004E57D8" w:rsidRPr="00062DA4" w:rsidRDefault="004E57D8" w:rsidP="00A97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ab/>
      </w:r>
    </w:p>
    <w:p w14:paraId="79853FFE" w14:textId="433FAE0E" w:rsidR="00976CA8" w:rsidRPr="00062DA4" w:rsidRDefault="00976CA8" w:rsidP="00A97E6E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 xml:space="preserve">Kính gửi: Đại hội đồng cổ đông </w:t>
      </w:r>
      <w:r w:rsidR="00090EEA" w:rsidRPr="00062DA4">
        <w:rPr>
          <w:rFonts w:ascii="Times New Roman" w:hAnsi="Times New Roman"/>
          <w:sz w:val="26"/>
          <w:szCs w:val="26"/>
        </w:rPr>
        <w:t xml:space="preserve">thường niên </w:t>
      </w:r>
      <w:r w:rsidR="009E6279" w:rsidRPr="00062DA4">
        <w:rPr>
          <w:rFonts w:ascii="Times New Roman" w:hAnsi="Times New Roman"/>
          <w:sz w:val="26"/>
          <w:szCs w:val="26"/>
        </w:rPr>
        <w:t xml:space="preserve">năm </w:t>
      </w:r>
      <w:r w:rsidR="00DB5701">
        <w:rPr>
          <w:rFonts w:ascii="Times New Roman" w:hAnsi="Times New Roman"/>
          <w:sz w:val="26"/>
          <w:szCs w:val="26"/>
        </w:rPr>
        <w:t>2020</w:t>
      </w:r>
      <w:r w:rsidRPr="00062DA4">
        <w:rPr>
          <w:rFonts w:ascii="Times New Roman" w:hAnsi="Times New Roman"/>
          <w:sz w:val="26"/>
          <w:szCs w:val="26"/>
        </w:rPr>
        <w:t>.</w:t>
      </w:r>
    </w:p>
    <w:p w14:paraId="07F4E47E" w14:textId="77777777" w:rsidR="00976CA8" w:rsidRPr="00062DA4" w:rsidRDefault="00976CA8" w:rsidP="00A97E6E">
      <w:pPr>
        <w:spacing w:after="0" w:line="360" w:lineRule="auto"/>
        <w:ind w:left="1440" w:firstLine="720"/>
        <w:jc w:val="both"/>
        <w:rPr>
          <w:rFonts w:ascii="Times New Roman" w:hAnsi="Times New Roman"/>
          <w:sz w:val="26"/>
          <w:szCs w:val="26"/>
        </w:rPr>
      </w:pPr>
    </w:p>
    <w:p w14:paraId="58EE7AEE" w14:textId="77777777" w:rsidR="00976CA8" w:rsidRPr="00062DA4" w:rsidRDefault="00976CA8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>Căn cứ Luật doanh nghiệp số 68/2014/QH13;</w:t>
      </w:r>
    </w:p>
    <w:p w14:paraId="4FEEEF66" w14:textId="77777777" w:rsidR="009E6279" w:rsidRPr="00062DA4" w:rsidRDefault="009E6279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>Căn cứ Điều lệ Công ty Cổ phần Nông lâm nghiệ</w:t>
      </w:r>
      <w:r w:rsidR="00E1137B" w:rsidRPr="00062DA4">
        <w:rPr>
          <w:rFonts w:ascii="Times New Roman" w:hAnsi="Times New Roman"/>
          <w:sz w:val="26"/>
          <w:szCs w:val="26"/>
        </w:rPr>
        <w:t xml:space="preserve">p Bình Dương </w:t>
      </w:r>
      <w:r w:rsidRPr="00062DA4">
        <w:rPr>
          <w:rFonts w:ascii="Times New Roman" w:hAnsi="Times New Roman"/>
          <w:sz w:val="26"/>
          <w:szCs w:val="26"/>
        </w:rPr>
        <w:t>ngày 28/7/</w:t>
      </w:r>
      <w:r w:rsidR="001632F6">
        <w:rPr>
          <w:rFonts w:ascii="Times New Roman" w:hAnsi="Times New Roman"/>
          <w:sz w:val="26"/>
          <w:szCs w:val="26"/>
        </w:rPr>
        <w:t>2016</w:t>
      </w:r>
      <w:r w:rsidRPr="00062DA4">
        <w:rPr>
          <w:rFonts w:ascii="Times New Roman" w:hAnsi="Times New Roman"/>
          <w:sz w:val="26"/>
          <w:szCs w:val="26"/>
        </w:rPr>
        <w:t>;</w:t>
      </w:r>
    </w:p>
    <w:p w14:paraId="1C630E53" w14:textId="151A0827" w:rsidR="00976CA8" w:rsidRPr="00062DA4" w:rsidRDefault="00976CA8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 xml:space="preserve">Căn cứ </w:t>
      </w:r>
      <w:r w:rsidR="009E6279" w:rsidRPr="00062DA4">
        <w:rPr>
          <w:rFonts w:ascii="Times New Roman" w:hAnsi="Times New Roman"/>
          <w:sz w:val="26"/>
          <w:szCs w:val="26"/>
        </w:rPr>
        <w:t xml:space="preserve">báo cáo tài chính năm </w:t>
      </w:r>
      <w:r w:rsidR="00DB5701">
        <w:rPr>
          <w:rFonts w:ascii="Times New Roman" w:hAnsi="Times New Roman"/>
          <w:sz w:val="26"/>
          <w:szCs w:val="26"/>
        </w:rPr>
        <w:t>2019</w:t>
      </w:r>
      <w:r w:rsidR="009E6279" w:rsidRPr="00062DA4">
        <w:rPr>
          <w:rFonts w:ascii="Times New Roman" w:hAnsi="Times New Roman"/>
          <w:sz w:val="26"/>
          <w:szCs w:val="26"/>
        </w:rPr>
        <w:t xml:space="preserve"> của </w:t>
      </w:r>
      <w:r w:rsidRPr="00062DA4">
        <w:rPr>
          <w:rFonts w:ascii="Times New Roman" w:hAnsi="Times New Roman"/>
          <w:sz w:val="26"/>
          <w:szCs w:val="26"/>
        </w:rPr>
        <w:t xml:space="preserve">Công ty </w:t>
      </w:r>
      <w:r w:rsidR="009E6279" w:rsidRPr="00062DA4">
        <w:rPr>
          <w:rFonts w:ascii="Times New Roman" w:hAnsi="Times New Roman"/>
          <w:sz w:val="26"/>
          <w:szCs w:val="26"/>
        </w:rPr>
        <w:t>Cổ phần Nông lâm</w:t>
      </w:r>
      <w:r w:rsidRPr="00062DA4">
        <w:rPr>
          <w:rFonts w:ascii="Times New Roman" w:hAnsi="Times New Roman"/>
          <w:sz w:val="26"/>
          <w:szCs w:val="26"/>
        </w:rPr>
        <w:t xml:space="preserve"> </w:t>
      </w:r>
      <w:r w:rsidR="009E6279" w:rsidRPr="00062DA4">
        <w:rPr>
          <w:rFonts w:ascii="Times New Roman" w:hAnsi="Times New Roman"/>
          <w:sz w:val="26"/>
          <w:szCs w:val="26"/>
        </w:rPr>
        <w:t>n</w:t>
      </w:r>
      <w:r w:rsidRPr="00062DA4">
        <w:rPr>
          <w:rFonts w:ascii="Times New Roman" w:hAnsi="Times New Roman"/>
          <w:sz w:val="26"/>
          <w:szCs w:val="26"/>
        </w:rPr>
        <w:t>ghiệp Bình Dương</w:t>
      </w:r>
      <w:r w:rsidR="009E6279" w:rsidRPr="00062DA4">
        <w:rPr>
          <w:rFonts w:ascii="Times New Roman" w:hAnsi="Times New Roman"/>
          <w:sz w:val="26"/>
          <w:szCs w:val="26"/>
        </w:rPr>
        <w:t xml:space="preserve"> đã được Công ty TNHH Kiểm toán Sao Việt kiểm toán và xác nhận.</w:t>
      </w:r>
    </w:p>
    <w:p w14:paraId="0B978709" w14:textId="752C77F8" w:rsidR="009E6279" w:rsidRPr="00062DA4" w:rsidRDefault="009E6279" w:rsidP="00A97E6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062DA4">
        <w:rPr>
          <w:rFonts w:ascii="Times New Roman" w:hAnsi="Times New Roman" w:cs="Times New Roman"/>
          <w:sz w:val="26"/>
          <w:szCs w:val="26"/>
        </w:rPr>
        <w:t xml:space="preserve"> công ty </w:t>
      </w:r>
      <w:r w:rsidRPr="00062DA4">
        <w:rPr>
          <w:rFonts w:ascii="Times New Roman" w:hAnsi="Times New Roman" w:cs="Times New Roman"/>
          <w:sz w:val="26"/>
          <w:szCs w:val="26"/>
        </w:rPr>
        <w:t xml:space="preserve">xin trân trọng đề nghị </w:t>
      </w:r>
      <w:r w:rsidR="004E57D8" w:rsidRPr="00062DA4">
        <w:rPr>
          <w:rFonts w:ascii="Times New Roman" w:hAnsi="Times New Roman" w:cs="Times New Roman"/>
          <w:sz w:val="26"/>
          <w:szCs w:val="26"/>
        </w:rPr>
        <w:t>Đại hội đồng cổ đông</w:t>
      </w:r>
      <w:r w:rsidRPr="00062DA4">
        <w:rPr>
          <w:rFonts w:ascii="Times New Roman" w:hAnsi="Times New Roman" w:cs="Times New Roman"/>
          <w:sz w:val="26"/>
          <w:szCs w:val="26"/>
        </w:rPr>
        <w:t xml:space="preserve"> thường niên năm </w:t>
      </w:r>
      <w:r w:rsidR="00DB5701">
        <w:rPr>
          <w:rFonts w:ascii="Times New Roman" w:hAnsi="Times New Roman" w:cs="Times New Roman"/>
          <w:sz w:val="26"/>
          <w:szCs w:val="26"/>
        </w:rPr>
        <w:t>2020</w:t>
      </w:r>
      <w:r w:rsidRPr="00062DA4">
        <w:rPr>
          <w:rFonts w:ascii="Times New Roman" w:hAnsi="Times New Roman" w:cs="Times New Roman"/>
          <w:sz w:val="26"/>
          <w:szCs w:val="26"/>
        </w:rPr>
        <w:t xml:space="preserve"> xem xét và thông qua Báo cáo tài chính đã kiểm toán </w:t>
      </w:r>
      <w:r w:rsidR="00DB5701">
        <w:rPr>
          <w:rFonts w:ascii="Times New Roman" w:hAnsi="Times New Roman" w:cs="Times New Roman"/>
          <w:sz w:val="26"/>
          <w:szCs w:val="26"/>
        </w:rPr>
        <w:t>2019</w:t>
      </w:r>
      <w:r w:rsidRPr="00062DA4">
        <w:rPr>
          <w:rFonts w:ascii="Times New Roman" w:hAnsi="Times New Roman" w:cs="Times New Roman"/>
          <w:sz w:val="26"/>
          <w:szCs w:val="26"/>
        </w:rPr>
        <w:t xml:space="preserve"> của</w:t>
      </w:r>
      <w:r w:rsidR="003E3ED0" w:rsidRPr="00062DA4">
        <w:rPr>
          <w:rFonts w:ascii="Times New Roman" w:hAnsi="Times New Roman" w:cs="Times New Roman"/>
          <w:sz w:val="26"/>
          <w:szCs w:val="26"/>
        </w:rPr>
        <w:t xml:space="preserve"> công ty</w:t>
      </w:r>
      <w:r w:rsidRPr="00062DA4">
        <w:rPr>
          <w:rFonts w:ascii="Times New Roman" w:hAnsi="Times New Roman" w:cs="Times New Roman"/>
          <w:sz w:val="26"/>
          <w:szCs w:val="26"/>
        </w:rPr>
        <w:t>.</w:t>
      </w:r>
    </w:p>
    <w:p w14:paraId="4F24132D" w14:textId="77777777" w:rsidR="009E6279" w:rsidRPr="00062DA4" w:rsidRDefault="009E6279" w:rsidP="00A97E6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p w14:paraId="360073F3" w14:textId="77777777" w:rsidR="004E57D8" w:rsidRPr="00062DA4" w:rsidRDefault="004E57D8" w:rsidP="00A97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3"/>
      </w:tblGrid>
      <w:tr w:rsidR="00976CA8" w:rsidRPr="00062DA4" w14:paraId="6FEDC08C" w14:textId="77777777" w:rsidTr="00287EDC">
        <w:tc>
          <w:tcPr>
            <w:tcW w:w="4952" w:type="dxa"/>
          </w:tcPr>
          <w:p w14:paraId="4A6CF982" w14:textId="77777777"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51ACCDF6" w14:textId="77777777" w:rsidR="00976CA8" w:rsidRPr="00062DA4" w:rsidRDefault="00976CA8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 xml:space="preserve">TM. </w:t>
            </w:r>
            <w:r w:rsidR="009E6279" w:rsidRPr="00062DA4">
              <w:rPr>
                <w:rFonts w:ascii="Times New Roman" w:hAnsi="Times New Roman"/>
                <w:b/>
                <w:sz w:val="26"/>
                <w:szCs w:val="26"/>
              </w:rPr>
              <w:t>HỘI ĐỒNG QUẢN TRỊ</w:t>
            </w:r>
          </w:p>
          <w:p w14:paraId="6D66391F" w14:textId="18340BBB" w:rsidR="00976CA8" w:rsidRDefault="009E6279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14:paraId="1FB2D269" w14:textId="2A3ED8F1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156460" w14:textId="77B89402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130875" w14:textId="18387AE6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4606963" w14:textId="77777777" w:rsidR="00D03C9C" w:rsidRPr="007E78DA" w:rsidRDefault="00D03C9C" w:rsidP="00D03C9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8DA">
              <w:rPr>
                <w:rFonts w:ascii="Times New Roman" w:hAnsi="Times New Roman" w:cs="Times New Roman"/>
                <w:bCs/>
                <w:sz w:val="26"/>
                <w:szCs w:val="26"/>
              </w:rPr>
              <w:t>Đoàn Minh Quang</w:t>
            </w:r>
          </w:p>
          <w:p w14:paraId="49CF8FE9" w14:textId="77777777" w:rsidR="00D03C9C" w:rsidRPr="00062DA4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AA438A" w14:textId="77777777"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00BCA3" w14:textId="77777777" w:rsidR="00413657" w:rsidRPr="004E57D8" w:rsidRDefault="0041365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4E57D8" w:rsidSect="00182B0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62DA4"/>
    <w:rsid w:val="00090EEA"/>
    <w:rsid w:val="0012183E"/>
    <w:rsid w:val="001410E9"/>
    <w:rsid w:val="001632F6"/>
    <w:rsid w:val="00182B0F"/>
    <w:rsid w:val="003E3ED0"/>
    <w:rsid w:val="00413657"/>
    <w:rsid w:val="004E57D8"/>
    <w:rsid w:val="00500546"/>
    <w:rsid w:val="00507F02"/>
    <w:rsid w:val="00532377"/>
    <w:rsid w:val="00601040"/>
    <w:rsid w:val="00682B8C"/>
    <w:rsid w:val="00783BEC"/>
    <w:rsid w:val="007B2204"/>
    <w:rsid w:val="0086424C"/>
    <w:rsid w:val="00976CA8"/>
    <w:rsid w:val="009E6279"/>
    <w:rsid w:val="00A1029D"/>
    <w:rsid w:val="00A521E6"/>
    <w:rsid w:val="00A65BC4"/>
    <w:rsid w:val="00A97E6E"/>
    <w:rsid w:val="00AE5099"/>
    <w:rsid w:val="00B01DC6"/>
    <w:rsid w:val="00B30F10"/>
    <w:rsid w:val="00BC401E"/>
    <w:rsid w:val="00C06DE9"/>
    <w:rsid w:val="00C4629A"/>
    <w:rsid w:val="00C86D6E"/>
    <w:rsid w:val="00D03C9C"/>
    <w:rsid w:val="00D0485F"/>
    <w:rsid w:val="00DB5701"/>
    <w:rsid w:val="00DC3DBB"/>
    <w:rsid w:val="00E1137B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622183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29</cp:revision>
  <cp:lastPrinted>2019-04-17T07:13:00Z</cp:lastPrinted>
  <dcterms:created xsi:type="dcterms:W3CDTF">2016-06-29T07:12:00Z</dcterms:created>
  <dcterms:modified xsi:type="dcterms:W3CDTF">2020-05-09T01:54:00Z</dcterms:modified>
</cp:coreProperties>
</file>