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62" w:type="dxa"/>
        <w:tblLook w:val="00A0" w:firstRow="1" w:lastRow="0" w:firstColumn="1" w:lastColumn="0" w:noHBand="0" w:noVBand="0"/>
      </w:tblPr>
      <w:tblGrid>
        <w:gridCol w:w="9289"/>
        <w:gridCol w:w="373"/>
      </w:tblGrid>
      <w:tr w:rsidR="006F16E7" w:rsidRPr="005B5214" w14:paraId="16C79BB4" w14:textId="77777777" w:rsidTr="00287EDC">
        <w:tc>
          <w:tcPr>
            <w:tcW w:w="3969" w:type="dxa"/>
          </w:tcPr>
          <w:tbl>
            <w:tblPr>
              <w:tblW w:w="9073" w:type="dxa"/>
              <w:tblLook w:val="00A0" w:firstRow="1" w:lastRow="0" w:firstColumn="1" w:lastColumn="0" w:noHBand="0" w:noVBand="0"/>
            </w:tblPr>
            <w:tblGrid>
              <w:gridCol w:w="3402"/>
              <w:gridCol w:w="5671"/>
            </w:tblGrid>
            <w:tr w:rsidR="00896EBE" w14:paraId="295DA922" w14:textId="77777777" w:rsidTr="00896EBE">
              <w:tc>
                <w:tcPr>
                  <w:tcW w:w="3402" w:type="dxa"/>
                  <w:hideMark/>
                </w:tcPr>
                <w:p w14:paraId="66E6314D" w14:textId="77777777" w:rsidR="00896EBE" w:rsidRDefault="00896EBE" w:rsidP="00896EBE">
                  <w:pPr>
                    <w:autoSpaceDE w:val="0"/>
                    <w:autoSpaceDN w:val="0"/>
                    <w:adjustRightInd w:val="0"/>
                    <w:spacing w:after="0" w:line="360" w:lineRule="auto"/>
                    <w:jc w:val="center"/>
                    <w:rPr>
                      <w:rFonts w:ascii="Times New Roman" w:hAnsi="Times New Roman"/>
                      <w:b/>
                      <w:bCs/>
                      <w:sz w:val="26"/>
                      <w:szCs w:val="26"/>
                    </w:rPr>
                  </w:pPr>
                  <w:r>
                    <w:rPr>
                      <w:rFonts w:ascii="Times New Roman" w:hAnsi="Times New Roman"/>
                      <w:b/>
                      <w:bCs/>
                      <w:sz w:val="26"/>
                      <w:szCs w:val="26"/>
                    </w:rPr>
                    <w:t>CÔNG TY CỔ PHẦN</w:t>
                  </w:r>
                </w:p>
                <w:p w14:paraId="27FE3EAD" w14:textId="77777777" w:rsidR="00896EBE" w:rsidRDefault="00896EBE" w:rsidP="00896EBE">
                  <w:pPr>
                    <w:autoSpaceDE w:val="0"/>
                    <w:autoSpaceDN w:val="0"/>
                    <w:adjustRightInd w:val="0"/>
                    <w:spacing w:after="0" w:line="360" w:lineRule="auto"/>
                    <w:jc w:val="center"/>
                    <w:rPr>
                      <w:rFonts w:ascii="Times New Roman" w:hAnsi="Times New Roman"/>
                      <w:b/>
                      <w:bCs/>
                      <w:sz w:val="26"/>
                      <w:szCs w:val="26"/>
                    </w:rPr>
                  </w:pPr>
                  <w:r>
                    <w:rPr>
                      <w:rFonts w:ascii="Times New Roman" w:hAnsi="Times New Roman"/>
                      <w:b/>
                      <w:bCs/>
                      <w:sz w:val="26"/>
                      <w:szCs w:val="26"/>
                    </w:rPr>
                    <w:t>NÔNG LÂM NGHIỆP</w:t>
                  </w:r>
                </w:p>
                <w:p w14:paraId="5FB7354F" w14:textId="77777777" w:rsidR="00896EBE" w:rsidRDefault="00000000" w:rsidP="00896EBE">
                  <w:pPr>
                    <w:autoSpaceDE w:val="0"/>
                    <w:autoSpaceDN w:val="0"/>
                    <w:adjustRightInd w:val="0"/>
                    <w:spacing w:after="0" w:line="360" w:lineRule="auto"/>
                    <w:jc w:val="center"/>
                    <w:rPr>
                      <w:rFonts w:ascii="Times New Roman" w:hAnsi="Times New Roman"/>
                      <w:b/>
                      <w:bCs/>
                      <w:sz w:val="26"/>
                      <w:szCs w:val="26"/>
                    </w:rPr>
                  </w:pPr>
                  <w:r>
                    <w:rPr>
                      <w:rFonts w:asciiTheme="minorHAnsi" w:hAnsiTheme="minorHAnsi" w:cstheme="minorBidi"/>
                    </w:rPr>
                    <w:pict w14:anchorId="2735148E">
                      <v:line id="_x0000_s1033" style="position:absolute;left:0;text-align:left;z-index:251660288" from="43.5pt,15.5pt" to="115.5pt,15.5pt"/>
                    </w:pict>
                  </w:r>
                  <w:r w:rsidR="00896EBE">
                    <w:rPr>
                      <w:rFonts w:ascii="Times New Roman" w:hAnsi="Times New Roman"/>
                      <w:b/>
                      <w:bCs/>
                      <w:sz w:val="26"/>
                      <w:szCs w:val="26"/>
                    </w:rPr>
                    <w:t>BÌNH DƯƠNG</w:t>
                  </w:r>
                </w:p>
                <w:p w14:paraId="1284F5F6" w14:textId="72E026F9" w:rsidR="00896EBE" w:rsidRDefault="000B725C" w:rsidP="00896EBE">
                  <w:pPr>
                    <w:autoSpaceDE w:val="0"/>
                    <w:autoSpaceDN w:val="0"/>
                    <w:adjustRightInd w:val="0"/>
                    <w:spacing w:after="0" w:line="360" w:lineRule="auto"/>
                    <w:jc w:val="center"/>
                    <w:rPr>
                      <w:rFonts w:ascii="Times New Roman" w:hAnsi="Times New Roman"/>
                      <w:b/>
                      <w:bCs/>
                      <w:sz w:val="26"/>
                      <w:szCs w:val="26"/>
                    </w:rPr>
                  </w:pPr>
                  <w:r>
                    <w:rPr>
                      <w:rFonts w:ascii="Times New Roman" w:hAnsi="Times New Roman"/>
                      <w:b/>
                      <w:noProof/>
                      <w:sz w:val="28"/>
                      <w:szCs w:val="28"/>
                    </w:rPr>
                    <w:pict w14:anchorId="47CBEAA5">
                      <v:rect id="Rectangle 1" o:spid="_x0000_s1034" style="position:absolute;left:0;text-align:left;margin-left:35.6pt;margin-top:19.05pt;width:84.35pt;height:25pt;z-index:25166131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72SSjwDAAB/CAAA&#10;HwAAAGNsaXBib2FyZC9kcmF3aW5ncy9kcmF3aW5nMS54bWzUVsFuEzEQvSPxD5bvJbtp0kDEtiqF&#10;FqSqrZoC56nXm13Vay+2kyZ8Dl/AGb6GP+HZu0lDqEACekBRE9sz8/z8PDPu84NFrdhcWlcZnfH0&#10;ScKZ1MLklZ5m/O3V8c5TzpwnnZMyWmZ8KR0/2H/86DmNp5aashIMCNqNKeOl982413OilDW5J6aR&#10;GrbC2Jo8pnbayy3dArlWvX6S7PVqqjTfv4N6SZ7YzFZ/AKWMuJH5Eek5OUAqMd5c6Tgq8ffINNbz&#10;E9tMmgsbmIuz+YVlVZ5xKKephkS81xk6N0x7W1HTO4BFYevgb4qCLXADw8FuMgTWMoyfpinGEU8u&#10;PBPBIRml/cGQMwGP3XQ0TDoHUZ7/BkKUr34NApotHQw2KLomENTzn8+cjp4N09HuKAGf9vCXUiBb&#10;pkqydK1DiFuJsMJwnX7/6Phr5jRurPMn0tQsDDJuQSjmGM1PnW9prFzixayY+MUkntMvXph8GU58&#10;jV9crjWAwY24RhxXwDwl5y/IIuGxiNLx5/gqlLnNuFBVw1lp7MftteCH5IOFs1sUTsbdhxlZyZl6&#10;o13Gn6WDAeB8nAyGoz4mdtNyvWnRs/rIKCRDZBWHwd+r1bCwpn5vbH4YdoWJtMDeIOjtanLkMYcJ&#10;9Snk4WEcC1M35E/1pEGlpFG2oNXV4j3ZphPUIxPPzKSkRt6na+sbE8Yczrwpqk70Vs1gUM5P/FLJ&#10;mNdRcyQDIzVFBwoE43qsLot1hXTKuNQ7byc47UfwGiDl2fWKoCwKXHF7t8AmX2nml40sSKAYr6pa&#10;OnYmb9mlqUlz1pA2Doakj89eEoptgL8+RgNYKy/KY6orFeoPvU+UZJ2MIkZakh4QXLgHA0eBQMyg&#10;vt9/+e3rZ3b1+tuXT+ehM/lYBtEmdR4y+/Je2dGy44X/WvB3Z292ouhd2/p/9boTIwqERA1irbvD&#10;zMlJE9pd21NW7cOFzI5Zri9lgZcBPbsfdYvvojxSls0JtUtCSO33gkzAVcE7hBWVUuvAtgS3ApWP&#10;rRVBnW8Iay9lHdje1FbgjzuuI+KuRvt1cF1pY++jnN+sd279I/XuxOATHore1tMbXbp/FcL7vjnf&#10;/w4AAP//AwBQSwMEFAAGAAgAAAAhAHaFahVWBgAADxoAABoAAABjbGlwYm9hcmQvdGhlbWUvdGhl&#10;bWUxLnhtbOxZS28bNxC+F+h/WOy9sd6KjciBrUfcxE6CSEmRI6WldhlzlwuSsqNbkZx6KVAgLXpo&#10;gN56KIoGaIAGvfTHGHDQpj+iQ+5DpETFD7hAUMQCjN3Zb4bDmdlvSO6Nm09j6h1hLghLOn71WsX3&#10;cDJhAUnCjv9wNPjsuu8JiZIAUZbgjj/Hwr+5/eknN9DWhJJ0zBAPRhGOsQeGErGFOn4kZbq1sSEm&#10;IEbiGktxAs+mjMdIwi0PNwKOjmGAmG7UKpXWRoxI4m+DRakM9Sn8S6RQggnlQ2UGewmKYfR70ymZ&#10;YI0NDqsKIeaiS7l3hGjHB5sBOx7hp9L3KBISHnT8iv7zN7ZvbKCtXInKNbqG3kD/5Xq5QnBY02Py&#10;cFwO2mg0G62d0r4GULmK67f7rX6rtKcBaDKBmWa+2DbbtW4jxxqg7NJhu9fu1asW3rBfX/F5p6l+&#10;Fl6DMvuNFfxg0IUoWngNyvDNFXxzd3O3Z9vXoAzfWsG3Kzu9Rtuyr0ERJcnhCrrSbNW7xWxLyJTR&#10;PSd8s9kYtGu58QUKqqGsLjXElCVyXa3F6AnjAwAoIEWSJJ6cp3iKJlCTXUTJmBNvn4QRFF6KEiZA&#10;XKlVBpU6/Fe/hr7SGUVbGBnayi/wRKyIlD+emHCSyo5/G6z6BuT0zZuTZ69Pnv1+8vz5ybNf87G1&#10;KUtvDyWhqffup2/+efml9/dvP7578W029DJemPi3v3z19o8/32ceZrwIxel3r96+fnX6/dd//fzC&#10;YX2Ho7EJH5EYC+8uPvYesBgm6PAfj/nFNEYRIqbGThIKlCA1isN+X0YW+u4cUeTA7WI7jo84UI0L&#10;eGv2xHJ4GPGZJA6Ld6LYAh4wRncZd0bhjhrLCPNoloTuwfnMxD1A6Mg1dhclVpb7sxQ4lrhMdiNs&#10;uXmfokSiECdYeuoZO8TYMbvHhFhxPSATzgSbSu8x8XYRcYZkRMZWNS2U9kgMeZm7HIR8W7E5eOTt&#10;MuqadQ8f2Uh4NxB1OD/C1ArjLTSTKHaZHKGYmgHfRzJyOTmc84mJ6wsJmQ4xZV4/wEK4dO5xmK+R&#10;9DtAM+60H9B5bCO5JIcum/uIMRPZY4fdCMWpCzskSWRiPxeHUKLIu8+kC37A7DdE3UMeULI23Y8I&#10;ttJ9Nhs8BIY1XVoUiHoy445c3sLMqt/hnE4R1lQDDcDi9ZgkZ5L8Er03/zt6BxI9/eGlY0ZXQ+lu&#10;w1Y+LkjmO5w436a9JQpfh1sm7i7jAfnwebuHZsl9DK/KavP6SNsfadv/39P2uvf56sl6wc9A3WrZ&#10;mi3X9eI9Xrt2nxJKh3JO8b7Qy3cBXSkYgFDp6T0qLvdyaQSX6k2GASxcyJHW8TiTXxAZDSOUwhq/&#10;6isjochNh8JLmYClvxY7bSs8ncUHLMi2rNWq2p5m5CGQXMgrzVIO2w2ZoVvtxTasNK+9DfV2uXBA&#10;6V7ECWMw24m6w4l2IVRB0ptzCJrDCT2zK/Fi0+HFdWW+SNWKF+BamRVYNnmw2Or4zQaogBLsqhDF&#10;gcpTluoiuzqZV5npdcG0KgDWEEUFLDK9qXxdOz01u6zUzpFpywmj3GwndGR0DxMRCnBenUp6Hjcu&#10;muvNRUot91Qo9HhQWgs32tff58Vlcw16y9xAE5MpaOIdd/xWvQklM0Fpx5/C1h8u4xRqR6jlLqIh&#10;HJpNJM9e+MswS8qF7CERZQHXpJOxQUwk5h4lccdX0y/TQBPNIdq3ag0I4YN1bhNo5UNzDpJuJxlP&#10;p3gizbQbEhXp7BYYPuMK51Otfnmw0mQzSPcwCo69MZ3xBwhKrNmuqgAGRMAJUDWLZkDgSLMkskX9&#10;LTWmnHbNM0VdQ5kc0TRCeUcxyTyDayov3dF3ZQyMu3zOEFAjJHkjHIeqwZpBtbpp2TUyH9Z23bOV&#10;VOQM0lz0TItVVNd0s5g1QtEGlmJ5uSZveFWEGDjN7PAZdS9T7mbBdUvrhLJLQMDL+Dm67jkaguHa&#10;YjDLNeXxKg0rzs6ldu8oJniGa+dpEgbrtwqzS3Ere4RzOBBeqvOD3nLVgmharCt1pF2fJw5Q6o3D&#10;aseHTwRwNvEUruAjgw+ympLVlAyu4MsBtIvsuL/j5xeFBJ5nkhJTLyT1AtMoJI1C0iwkzULSKiQt&#10;39Pn4vAtRh2J+15x7A09LD8mz9cW9jec7X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O+9kko8AwAAfwgAAB8AAAAAAAAAAAAAAAAA&#10;IAIAAGNsaXBib2FyZC9kcmF3aW5ncy9kcmF3aW5nMS54bWxQSwECLQAUAAYACAAAACEAdoVqFVYG&#10;AAAPGgAAGgAAAAAAAAAAAAAAAACZBQAAY2xpcGJvYXJkL3RoZW1lL3RoZW1lMS54bWxQSwECLQAU&#10;AAYACAAAACEAnGZGQbsAAAAkAQAAKgAAAAAAAAAAAAAAAAAnDAAAY2xpcGJvYXJkL2RyYXdpbmdz&#10;L19yZWxzL2RyYXdpbmcxLnhtbC5yZWxzUEsFBgAAAAAFAAUAZwEAACoNAAAAAA==&#10;" fillcolor="white [3201]" strokecolor="#f79646 [3209]" strokeweight="1pt">
                        <v:textbox>
                          <w:txbxContent>
                            <w:p w14:paraId="6AE1233A" w14:textId="77777777" w:rsidR="000B725C" w:rsidRPr="003B17B0" w:rsidRDefault="000B725C" w:rsidP="000B725C">
                              <w:pPr>
                                <w:jc w:val="center"/>
                                <w:rPr>
                                  <w:bCs/>
                                </w:rPr>
                              </w:pPr>
                              <w:r w:rsidRPr="003B17B0">
                                <w:rPr>
                                  <w:rFonts w:ascii="Times New Roman" w:hAnsi="Times New Roman"/>
                                  <w:bCs/>
                                  <w:sz w:val="28"/>
                                  <w:szCs w:val="28"/>
                                </w:rPr>
                                <w:t>DỰ THẢO</w:t>
                              </w:r>
                            </w:p>
                          </w:txbxContent>
                        </v:textbox>
                      </v:rect>
                    </w:pict>
                  </w:r>
                  <w:r w:rsidR="00896EBE">
                    <w:rPr>
                      <w:rFonts w:ascii="Times New Roman" w:hAnsi="Times New Roman"/>
                      <w:sz w:val="26"/>
                      <w:szCs w:val="26"/>
                    </w:rPr>
                    <w:t xml:space="preserve">Số: </w:t>
                  </w:r>
                  <w:r w:rsidR="00896EBE">
                    <w:rPr>
                      <w:rFonts w:ascii="Times New Roman" w:hAnsi="Times New Roman"/>
                      <w:sz w:val="26"/>
                      <w:szCs w:val="26"/>
                      <w:lang w:val="vi-VN"/>
                    </w:rPr>
                    <w:t xml:space="preserve">       </w:t>
                  </w:r>
                  <w:r w:rsidR="00896EBE">
                    <w:rPr>
                      <w:rFonts w:ascii="Times New Roman" w:hAnsi="Times New Roman"/>
                      <w:sz w:val="26"/>
                      <w:szCs w:val="26"/>
                    </w:rPr>
                    <w:t>/TTr-BKS</w:t>
                  </w:r>
                </w:p>
              </w:tc>
              <w:tc>
                <w:tcPr>
                  <w:tcW w:w="5671" w:type="dxa"/>
                  <w:hideMark/>
                </w:tcPr>
                <w:p w14:paraId="11DCA52D" w14:textId="77777777" w:rsidR="00896EBE" w:rsidRDefault="00896EBE" w:rsidP="00896EBE">
                  <w:pPr>
                    <w:autoSpaceDE w:val="0"/>
                    <w:autoSpaceDN w:val="0"/>
                    <w:adjustRightInd w:val="0"/>
                    <w:spacing w:after="0" w:line="360" w:lineRule="auto"/>
                    <w:ind w:left="-80"/>
                    <w:jc w:val="center"/>
                    <w:rPr>
                      <w:rFonts w:ascii="Times New Roman" w:hAnsi="Times New Roman"/>
                      <w:b/>
                      <w:bCs/>
                      <w:sz w:val="26"/>
                      <w:szCs w:val="26"/>
                    </w:rPr>
                  </w:pPr>
                  <w:r>
                    <w:rPr>
                      <w:rFonts w:ascii="Times New Roman" w:hAnsi="Times New Roman"/>
                      <w:b/>
                      <w:bCs/>
                      <w:sz w:val="26"/>
                      <w:szCs w:val="26"/>
                    </w:rPr>
                    <w:t>CỘNG HÒA XÃ HỘI CHỦ NGHĨA VIỆT NAM</w:t>
                  </w:r>
                </w:p>
                <w:p w14:paraId="58B97BC6" w14:textId="77777777" w:rsidR="00896EBE" w:rsidRDefault="00000000" w:rsidP="00896EBE">
                  <w:pPr>
                    <w:autoSpaceDE w:val="0"/>
                    <w:autoSpaceDN w:val="0"/>
                    <w:adjustRightInd w:val="0"/>
                    <w:spacing w:after="0" w:line="360" w:lineRule="auto"/>
                    <w:ind w:left="-80"/>
                    <w:jc w:val="center"/>
                    <w:rPr>
                      <w:rFonts w:ascii="Times New Roman" w:hAnsi="Times New Roman"/>
                      <w:b/>
                      <w:bCs/>
                      <w:sz w:val="26"/>
                      <w:szCs w:val="26"/>
                    </w:rPr>
                  </w:pPr>
                  <w:r>
                    <w:rPr>
                      <w:rFonts w:asciiTheme="minorHAnsi" w:hAnsiTheme="minorHAnsi" w:cstheme="minorBidi"/>
                    </w:rPr>
                    <w:pict w14:anchorId="3A624462">
                      <v:line id="_x0000_s1032" style="position:absolute;left:0;text-align:left;z-index:251659264" from="53.85pt,16.95pt" to="214.6pt,16.95pt"/>
                    </w:pict>
                  </w:r>
                  <w:r w:rsidR="00896EBE">
                    <w:rPr>
                      <w:rFonts w:ascii="Times New Roman" w:hAnsi="Times New Roman"/>
                      <w:b/>
                      <w:bCs/>
                      <w:sz w:val="26"/>
                      <w:szCs w:val="26"/>
                    </w:rPr>
                    <w:t>Độc lập – Tự do – Hạnh phúc</w:t>
                  </w:r>
                </w:p>
                <w:p w14:paraId="5ECE3F42" w14:textId="0CB53DC2" w:rsidR="00896EBE" w:rsidRDefault="00896EBE" w:rsidP="00896EBE">
                  <w:pPr>
                    <w:autoSpaceDE w:val="0"/>
                    <w:autoSpaceDN w:val="0"/>
                    <w:adjustRightInd w:val="0"/>
                    <w:spacing w:after="0" w:line="360" w:lineRule="auto"/>
                    <w:ind w:left="-80"/>
                    <w:jc w:val="center"/>
                    <w:rPr>
                      <w:rFonts w:ascii="Times New Roman" w:hAnsi="Times New Roman"/>
                      <w:bCs/>
                      <w:i/>
                      <w:sz w:val="26"/>
                      <w:szCs w:val="26"/>
                    </w:rPr>
                  </w:pPr>
                  <w:r>
                    <w:rPr>
                      <w:rFonts w:ascii="Times New Roman" w:hAnsi="Times New Roman"/>
                      <w:bCs/>
                      <w:i/>
                      <w:sz w:val="26"/>
                      <w:szCs w:val="26"/>
                    </w:rPr>
                    <w:t xml:space="preserve">Bình Dương, ngày </w:t>
                  </w:r>
                  <w:r w:rsidR="000B725C">
                    <w:rPr>
                      <w:rFonts w:ascii="Times New Roman" w:hAnsi="Times New Roman"/>
                      <w:bCs/>
                      <w:i/>
                      <w:sz w:val="26"/>
                      <w:szCs w:val="26"/>
                    </w:rPr>
                    <w:t xml:space="preserve">08 </w:t>
                  </w:r>
                  <w:r>
                    <w:rPr>
                      <w:rFonts w:ascii="Times New Roman" w:hAnsi="Times New Roman"/>
                      <w:bCs/>
                      <w:i/>
                      <w:sz w:val="26"/>
                      <w:szCs w:val="26"/>
                    </w:rPr>
                    <w:t>tháng</w:t>
                  </w:r>
                  <w:r>
                    <w:rPr>
                      <w:rFonts w:ascii="Times New Roman" w:hAnsi="Times New Roman"/>
                      <w:bCs/>
                      <w:i/>
                      <w:sz w:val="26"/>
                      <w:szCs w:val="26"/>
                      <w:lang w:val="vi-VN"/>
                    </w:rPr>
                    <w:t xml:space="preserve"> </w:t>
                  </w:r>
                  <w:r w:rsidR="000B725C">
                    <w:rPr>
                      <w:rFonts w:ascii="Times New Roman" w:hAnsi="Times New Roman"/>
                      <w:bCs/>
                      <w:i/>
                      <w:sz w:val="26"/>
                      <w:szCs w:val="26"/>
                    </w:rPr>
                    <w:t>4</w:t>
                  </w:r>
                  <w:r>
                    <w:rPr>
                      <w:rFonts w:ascii="Times New Roman" w:hAnsi="Times New Roman"/>
                      <w:bCs/>
                      <w:i/>
                      <w:sz w:val="26"/>
                      <w:szCs w:val="26"/>
                      <w:lang w:val="vi-VN"/>
                    </w:rPr>
                    <w:t xml:space="preserve"> </w:t>
                  </w:r>
                  <w:r>
                    <w:rPr>
                      <w:rFonts w:ascii="Times New Roman" w:hAnsi="Times New Roman"/>
                      <w:bCs/>
                      <w:i/>
                      <w:sz w:val="26"/>
                      <w:szCs w:val="26"/>
                    </w:rPr>
                    <w:t>năm 2024</w:t>
                  </w:r>
                </w:p>
              </w:tc>
            </w:tr>
          </w:tbl>
          <w:p w14:paraId="0932EFA2" w14:textId="77777777" w:rsidR="006F16E7" w:rsidRDefault="006F16E7" w:rsidP="006F16E7"/>
        </w:tc>
        <w:tc>
          <w:tcPr>
            <w:tcW w:w="5693" w:type="dxa"/>
          </w:tcPr>
          <w:p w14:paraId="021FBDF9" w14:textId="77777777" w:rsidR="006F16E7" w:rsidRDefault="006F16E7" w:rsidP="006F16E7"/>
        </w:tc>
      </w:tr>
    </w:tbl>
    <w:p w14:paraId="778DE6A9" w14:textId="72B708F9" w:rsidR="000B725C" w:rsidRDefault="000B725C" w:rsidP="00581467">
      <w:pPr>
        <w:spacing w:after="0" w:line="360" w:lineRule="auto"/>
        <w:jc w:val="center"/>
        <w:outlineLvl w:val="0"/>
        <w:rPr>
          <w:rFonts w:ascii="Times New Roman" w:hAnsi="Times New Roman"/>
          <w:b/>
          <w:sz w:val="28"/>
          <w:szCs w:val="28"/>
        </w:rPr>
      </w:pPr>
    </w:p>
    <w:p w14:paraId="4155BBAD" w14:textId="78267CC7" w:rsidR="00ED0457" w:rsidRPr="00644947" w:rsidRDefault="00ED0457" w:rsidP="00581467">
      <w:pPr>
        <w:spacing w:after="0" w:line="360" w:lineRule="auto"/>
        <w:jc w:val="center"/>
        <w:outlineLvl w:val="0"/>
        <w:rPr>
          <w:rFonts w:ascii="Times New Roman" w:hAnsi="Times New Roman"/>
          <w:b/>
          <w:sz w:val="28"/>
          <w:szCs w:val="28"/>
        </w:rPr>
      </w:pPr>
      <w:r w:rsidRPr="00644947">
        <w:rPr>
          <w:rFonts w:ascii="Times New Roman" w:hAnsi="Times New Roman"/>
          <w:b/>
          <w:sz w:val="28"/>
          <w:szCs w:val="28"/>
        </w:rPr>
        <w:t>TỜ TRÌNH</w:t>
      </w:r>
    </w:p>
    <w:p w14:paraId="7EB5A4CC" w14:textId="77777777" w:rsidR="002D3E07" w:rsidRDefault="006F16E7" w:rsidP="00581467">
      <w:pPr>
        <w:spacing w:after="0" w:line="360" w:lineRule="auto"/>
        <w:jc w:val="center"/>
        <w:rPr>
          <w:rFonts w:ascii="Times New Roman" w:hAnsi="Times New Roman"/>
          <w:b/>
          <w:sz w:val="26"/>
          <w:szCs w:val="26"/>
        </w:rPr>
      </w:pPr>
      <w:r w:rsidRPr="006A3CA5">
        <w:rPr>
          <w:rFonts w:ascii="Times New Roman" w:hAnsi="Times New Roman"/>
          <w:b/>
          <w:sz w:val="26"/>
          <w:szCs w:val="26"/>
        </w:rPr>
        <w:t>Về việc l</w:t>
      </w:r>
      <w:r w:rsidR="00ED0457" w:rsidRPr="006A3CA5">
        <w:rPr>
          <w:rFonts w:ascii="Times New Roman" w:hAnsi="Times New Roman"/>
          <w:b/>
          <w:sz w:val="26"/>
          <w:szCs w:val="26"/>
        </w:rPr>
        <w:t>ựa chọn Công ty kiểm toán độc lập kiểm toán B</w:t>
      </w:r>
      <w:r w:rsidR="00F56E44">
        <w:rPr>
          <w:rFonts w:ascii="Times New Roman" w:hAnsi="Times New Roman"/>
          <w:b/>
          <w:sz w:val="26"/>
          <w:szCs w:val="26"/>
        </w:rPr>
        <w:t>áo cáo tài chính</w:t>
      </w:r>
      <w:r w:rsidR="00ED0457" w:rsidRPr="006A3CA5">
        <w:rPr>
          <w:rFonts w:ascii="Times New Roman" w:hAnsi="Times New Roman"/>
          <w:b/>
          <w:sz w:val="26"/>
          <w:szCs w:val="26"/>
        </w:rPr>
        <w:t xml:space="preserve"> </w:t>
      </w:r>
    </w:p>
    <w:p w14:paraId="110DBDEF" w14:textId="3DBA9A9C" w:rsidR="00ED0457" w:rsidRPr="006A3CA5" w:rsidRDefault="00ED0457" w:rsidP="00581467">
      <w:pPr>
        <w:spacing w:after="0" w:line="360" w:lineRule="auto"/>
        <w:jc w:val="center"/>
        <w:rPr>
          <w:rFonts w:ascii="Times New Roman" w:hAnsi="Times New Roman"/>
          <w:b/>
          <w:sz w:val="26"/>
          <w:szCs w:val="26"/>
        </w:rPr>
      </w:pPr>
      <w:r w:rsidRPr="006A3CA5">
        <w:rPr>
          <w:rFonts w:ascii="Times New Roman" w:hAnsi="Times New Roman"/>
          <w:b/>
          <w:sz w:val="26"/>
          <w:szCs w:val="26"/>
        </w:rPr>
        <w:t xml:space="preserve">năm </w:t>
      </w:r>
      <w:r w:rsidR="00896EBE">
        <w:rPr>
          <w:rFonts w:ascii="Times New Roman" w:hAnsi="Times New Roman"/>
          <w:b/>
          <w:sz w:val="26"/>
          <w:szCs w:val="26"/>
        </w:rPr>
        <w:t>2024</w:t>
      </w:r>
    </w:p>
    <w:p w14:paraId="573C3B63" w14:textId="77777777" w:rsidR="00A70DC6" w:rsidRPr="006A3CA5" w:rsidRDefault="00A70DC6" w:rsidP="00581467">
      <w:pPr>
        <w:spacing w:after="0" w:line="360" w:lineRule="auto"/>
        <w:jc w:val="center"/>
        <w:rPr>
          <w:rFonts w:ascii="Times New Roman" w:hAnsi="Times New Roman"/>
          <w:b/>
          <w:sz w:val="26"/>
          <w:szCs w:val="26"/>
        </w:rPr>
      </w:pPr>
    </w:p>
    <w:p w14:paraId="3CBF1C55" w14:textId="6CEDF618" w:rsidR="00F17DDE" w:rsidRPr="006A3CA5" w:rsidRDefault="00F17DDE" w:rsidP="00581467">
      <w:pPr>
        <w:spacing w:after="0" w:line="360" w:lineRule="auto"/>
        <w:jc w:val="center"/>
        <w:rPr>
          <w:rFonts w:ascii="Times New Roman" w:hAnsi="Times New Roman"/>
          <w:sz w:val="26"/>
          <w:szCs w:val="26"/>
        </w:rPr>
      </w:pPr>
      <w:r w:rsidRPr="006A3CA5">
        <w:rPr>
          <w:rFonts w:ascii="Times New Roman" w:hAnsi="Times New Roman"/>
          <w:sz w:val="26"/>
          <w:szCs w:val="26"/>
        </w:rPr>
        <w:t xml:space="preserve">Kính </w:t>
      </w:r>
      <w:r w:rsidR="000C4C00">
        <w:rPr>
          <w:rFonts w:ascii="Times New Roman" w:hAnsi="Times New Roman"/>
          <w:sz w:val="26"/>
          <w:szCs w:val="26"/>
        </w:rPr>
        <w:t>trình</w:t>
      </w:r>
      <w:r w:rsidRPr="006A3CA5">
        <w:rPr>
          <w:rFonts w:ascii="Times New Roman" w:hAnsi="Times New Roman"/>
          <w:sz w:val="26"/>
          <w:szCs w:val="26"/>
        </w:rPr>
        <w:t xml:space="preserve">:  Đại hội đồng cổ đông </w:t>
      </w:r>
      <w:r w:rsidR="0039008A" w:rsidRPr="006A3CA5">
        <w:rPr>
          <w:rFonts w:ascii="Times New Roman" w:hAnsi="Times New Roman"/>
          <w:sz w:val="26"/>
          <w:szCs w:val="26"/>
        </w:rPr>
        <w:t xml:space="preserve">thường niên năm </w:t>
      </w:r>
      <w:r w:rsidR="00896EBE">
        <w:rPr>
          <w:rFonts w:ascii="Times New Roman" w:hAnsi="Times New Roman"/>
          <w:sz w:val="26"/>
          <w:szCs w:val="26"/>
        </w:rPr>
        <w:t>2024</w:t>
      </w:r>
      <w:r w:rsidRPr="006A3CA5">
        <w:rPr>
          <w:rFonts w:ascii="Times New Roman" w:hAnsi="Times New Roman"/>
          <w:sz w:val="26"/>
          <w:szCs w:val="26"/>
        </w:rPr>
        <w:t>.</w:t>
      </w:r>
    </w:p>
    <w:p w14:paraId="0AAEBAC7" w14:textId="77777777" w:rsidR="00A70DC6" w:rsidRPr="006A3CA5" w:rsidRDefault="00A70DC6" w:rsidP="00581467">
      <w:pPr>
        <w:spacing w:after="0" w:line="360" w:lineRule="auto"/>
        <w:ind w:left="1440" w:firstLine="720"/>
        <w:jc w:val="both"/>
        <w:rPr>
          <w:rFonts w:ascii="Times New Roman" w:hAnsi="Times New Roman"/>
          <w:sz w:val="26"/>
          <w:szCs w:val="26"/>
        </w:rPr>
      </w:pPr>
    </w:p>
    <w:p w14:paraId="6C402C39" w14:textId="30B6C204" w:rsidR="00A70DC6" w:rsidRPr="006A3CA5" w:rsidRDefault="00A70DC6" w:rsidP="008D3901">
      <w:pPr>
        <w:pStyle w:val="ListParagraph"/>
        <w:numPr>
          <w:ilvl w:val="0"/>
          <w:numId w:val="2"/>
        </w:numPr>
        <w:spacing w:after="0" w:line="360" w:lineRule="auto"/>
        <w:ind w:left="0" w:firstLine="426"/>
        <w:contextualSpacing w:val="0"/>
        <w:jc w:val="both"/>
        <w:rPr>
          <w:rFonts w:ascii="Times New Roman" w:hAnsi="Times New Roman"/>
          <w:sz w:val="26"/>
          <w:szCs w:val="26"/>
        </w:rPr>
      </w:pPr>
      <w:r w:rsidRPr="006A3CA5">
        <w:rPr>
          <w:rFonts w:ascii="Times New Roman" w:hAnsi="Times New Roman"/>
          <w:sz w:val="26"/>
          <w:szCs w:val="26"/>
        </w:rPr>
        <w:t xml:space="preserve">Căn cứ Luật doanh nghiệp số </w:t>
      </w:r>
      <w:r w:rsidR="00230017">
        <w:rPr>
          <w:rFonts w:ascii="Times New Roman" w:hAnsi="Times New Roman"/>
          <w:sz w:val="26"/>
          <w:szCs w:val="26"/>
          <w:lang w:val="vi-VN"/>
        </w:rPr>
        <w:t>59/2020/QH14</w:t>
      </w:r>
      <w:r w:rsidRPr="006A3CA5">
        <w:rPr>
          <w:rFonts w:ascii="Times New Roman" w:hAnsi="Times New Roman"/>
          <w:sz w:val="26"/>
          <w:szCs w:val="26"/>
        </w:rPr>
        <w:t>;</w:t>
      </w:r>
    </w:p>
    <w:p w14:paraId="74ED6EEE" w14:textId="688C7391" w:rsidR="00A70DC6" w:rsidRPr="006A3CA5" w:rsidRDefault="00F17DDE" w:rsidP="008D3901">
      <w:pPr>
        <w:pStyle w:val="ListParagraph"/>
        <w:numPr>
          <w:ilvl w:val="0"/>
          <w:numId w:val="2"/>
        </w:numPr>
        <w:spacing w:after="0" w:line="360" w:lineRule="auto"/>
        <w:ind w:left="0" w:firstLine="426"/>
        <w:contextualSpacing w:val="0"/>
        <w:jc w:val="both"/>
        <w:rPr>
          <w:rFonts w:ascii="Times New Roman" w:hAnsi="Times New Roman"/>
          <w:sz w:val="26"/>
          <w:szCs w:val="26"/>
        </w:rPr>
      </w:pPr>
      <w:r w:rsidRPr="006A3CA5">
        <w:rPr>
          <w:rFonts w:ascii="Times New Roman" w:hAnsi="Times New Roman"/>
          <w:sz w:val="26"/>
          <w:szCs w:val="26"/>
        </w:rPr>
        <w:t>Căn cứ Điều lệ Công ty Cổ phần Nông lâm nghiệp Bình Dương ngày 2</w:t>
      </w:r>
      <w:r w:rsidR="004F1937">
        <w:rPr>
          <w:rFonts w:ascii="Times New Roman" w:hAnsi="Times New Roman"/>
          <w:sz w:val="26"/>
          <w:szCs w:val="26"/>
        </w:rPr>
        <w:t>6</w:t>
      </w:r>
      <w:r w:rsidRPr="006A3CA5">
        <w:rPr>
          <w:rFonts w:ascii="Times New Roman" w:hAnsi="Times New Roman"/>
          <w:sz w:val="26"/>
          <w:szCs w:val="26"/>
        </w:rPr>
        <w:t>/</w:t>
      </w:r>
      <w:r w:rsidR="004F1937">
        <w:rPr>
          <w:rFonts w:ascii="Times New Roman" w:hAnsi="Times New Roman"/>
          <w:sz w:val="26"/>
          <w:szCs w:val="26"/>
        </w:rPr>
        <w:t>3</w:t>
      </w:r>
      <w:r w:rsidRPr="006A3CA5">
        <w:rPr>
          <w:rFonts w:ascii="Times New Roman" w:hAnsi="Times New Roman"/>
          <w:sz w:val="26"/>
          <w:szCs w:val="26"/>
        </w:rPr>
        <w:t>/</w:t>
      </w:r>
      <w:r w:rsidR="00D94265">
        <w:rPr>
          <w:rFonts w:ascii="Times New Roman" w:hAnsi="Times New Roman"/>
          <w:sz w:val="26"/>
          <w:szCs w:val="26"/>
        </w:rPr>
        <w:t>2021</w:t>
      </w:r>
      <w:r w:rsidRPr="006A3CA5">
        <w:rPr>
          <w:rFonts w:ascii="Times New Roman" w:hAnsi="Times New Roman"/>
          <w:sz w:val="26"/>
          <w:szCs w:val="26"/>
        </w:rPr>
        <w:t>.</w:t>
      </w:r>
    </w:p>
    <w:p w14:paraId="2876FA1D" w14:textId="76883B43" w:rsidR="008D3901" w:rsidRPr="000F2D52" w:rsidRDefault="008D3901" w:rsidP="00896EBE">
      <w:pPr>
        <w:spacing w:after="164" w:line="248" w:lineRule="auto"/>
        <w:ind w:left="-15" w:firstLine="441"/>
        <w:jc w:val="both"/>
        <w:rPr>
          <w:rFonts w:ascii="Times New Roman" w:hAnsi="Times New Roman"/>
          <w:sz w:val="26"/>
          <w:szCs w:val="26"/>
        </w:rPr>
      </w:pPr>
      <w:r w:rsidRPr="000F2D52">
        <w:rPr>
          <w:rFonts w:ascii="Times New Roman" w:eastAsia="Times New Roman" w:hAnsi="Times New Roman"/>
          <w:sz w:val="26"/>
          <w:szCs w:val="26"/>
        </w:rPr>
        <w:t xml:space="preserve">Ban Kiểm soát kính trình Đại hội đồng cổ đông về việc lựa chọn đơn vị kiểm toán độc lập để kiểm toán Báo cáo tài chính năm </w:t>
      </w:r>
      <w:r w:rsidR="00896EBE">
        <w:rPr>
          <w:rFonts w:ascii="Times New Roman" w:eastAsia="Times New Roman" w:hAnsi="Times New Roman"/>
          <w:sz w:val="26"/>
          <w:szCs w:val="26"/>
        </w:rPr>
        <w:t>2023</w:t>
      </w:r>
      <w:r w:rsidRPr="000F2D52">
        <w:rPr>
          <w:rFonts w:ascii="Times New Roman" w:eastAsia="Times New Roman" w:hAnsi="Times New Roman"/>
          <w:sz w:val="26"/>
          <w:szCs w:val="26"/>
        </w:rPr>
        <w:t xml:space="preserve"> của </w:t>
      </w:r>
      <w:r w:rsidRPr="006A3CA5">
        <w:rPr>
          <w:rFonts w:ascii="Times New Roman" w:hAnsi="Times New Roman"/>
          <w:sz w:val="26"/>
          <w:szCs w:val="26"/>
        </w:rPr>
        <w:t>Công ty Cổ phần Nông lâm nghiệp Bình Dương</w:t>
      </w:r>
      <w:r w:rsidRPr="000F2D52">
        <w:rPr>
          <w:rFonts w:ascii="Times New Roman" w:eastAsia="Times New Roman" w:hAnsi="Times New Roman"/>
          <w:sz w:val="26"/>
          <w:szCs w:val="26"/>
        </w:rPr>
        <w:t xml:space="preserve"> như sau: </w:t>
      </w:r>
    </w:p>
    <w:p w14:paraId="7765F1A4" w14:textId="77777777" w:rsidR="008D3901" w:rsidRPr="000F2D52" w:rsidRDefault="008D3901" w:rsidP="00896EBE">
      <w:pPr>
        <w:spacing w:after="52" w:line="249" w:lineRule="auto"/>
        <w:ind w:firstLine="426"/>
        <w:jc w:val="both"/>
        <w:rPr>
          <w:rFonts w:ascii="Times New Roman" w:hAnsi="Times New Roman"/>
          <w:sz w:val="26"/>
          <w:szCs w:val="26"/>
        </w:rPr>
      </w:pPr>
      <w:r w:rsidRPr="000F2D52">
        <w:rPr>
          <w:rFonts w:ascii="Times New Roman" w:eastAsia="Times New Roman" w:hAnsi="Times New Roman"/>
          <w:sz w:val="26"/>
          <w:szCs w:val="26"/>
        </w:rPr>
        <w:t xml:space="preserve">1. Tiêu chí lựa chọn công ty kiểm toán: </w:t>
      </w:r>
    </w:p>
    <w:p w14:paraId="1CF408E1" w14:textId="22E5B7FC" w:rsidR="008D3901" w:rsidRPr="000F2D52" w:rsidRDefault="008D3901" w:rsidP="00896EBE">
      <w:pPr>
        <w:numPr>
          <w:ilvl w:val="0"/>
          <w:numId w:val="3"/>
        </w:numPr>
        <w:spacing w:after="48" w:line="248" w:lineRule="auto"/>
        <w:ind w:left="0" w:firstLine="441"/>
        <w:jc w:val="both"/>
        <w:rPr>
          <w:rFonts w:ascii="Times New Roman" w:hAnsi="Times New Roman"/>
          <w:sz w:val="26"/>
          <w:szCs w:val="26"/>
        </w:rPr>
      </w:pPr>
      <w:r w:rsidRPr="000F2D52">
        <w:rPr>
          <w:rFonts w:ascii="Times New Roman" w:eastAsia="Times New Roman" w:hAnsi="Times New Roman"/>
          <w:sz w:val="26"/>
          <w:szCs w:val="26"/>
        </w:rPr>
        <w:t xml:space="preserve">Là công ty kiểm toán độc lập hoạt động hợp pháp tại Việt Nam và thuộc danh sách các </w:t>
      </w:r>
      <w:r w:rsidRPr="006A3CA5">
        <w:rPr>
          <w:rFonts w:ascii="Times New Roman" w:hAnsi="Times New Roman"/>
          <w:sz w:val="26"/>
          <w:szCs w:val="26"/>
        </w:rPr>
        <w:t>công ty kiểm toán thuộc danh sách các công ty kiểm toán đủ điều kiện kiểm toán do Ủy ban chứng khoán nhà nước công bố hàng năm</w:t>
      </w:r>
      <w:r w:rsidRPr="000F2D52">
        <w:rPr>
          <w:rFonts w:ascii="Times New Roman" w:eastAsia="Times New Roman" w:hAnsi="Times New Roman"/>
          <w:sz w:val="26"/>
          <w:szCs w:val="26"/>
        </w:rPr>
        <w:t xml:space="preserve">; </w:t>
      </w:r>
    </w:p>
    <w:p w14:paraId="34319AE5" w14:textId="77777777" w:rsidR="008D3901" w:rsidRPr="008D3901" w:rsidRDefault="008D3901" w:rsidP="00896EBE">
      <w:pPr>
        <w:numPr>
          <w:ilvl w:val="0"/>
          <w:numId w:val="3"/>
        </w:numPr>
        <w:spacing w:after="43" w:line="248" w:lineRule="auto"/>
        <w:ind w:left="0" w:firstLine="426"/>
        <w:jc w:val="both"/>
        <w:rPr>
          <w:rFonts w:ascii="Times New Roman" w:hAnsi="Times New Roman"/>
          <w:sz w:val="26"/>
          <w:szCs w:val="26"/>
        </w:rPr>
      </w:pPr>
      <w:r w:rsidRPr="000F2D52">
        <w:rPr>
          <w:rFonts w:ascii="Times New Roman" w:eastAsia="Times New Roman" w:hAnsi="Times New Roman"/>
          <w:sz w:val="26"/>
          <w:szCs w:val="26"/>
        </w:rPr>
        <w:t xml:space="preserve">Đáp ứng được yêu cầu của </w:t>
      </w:r>
      <w:r w:rsidRPr="006A3CA5">
        <w:rPr>
          <w:rFonts w:ascii="Times New Roman" w:hAnsi="Times New Roman"/>
          <w:sz w:val="26"/>
          <w:szCs w:val="26"/>
        </w:rPr>
        <w:t>Công ty Cổ phần Nông lâm nghiệp Bình Dương</w:t>
      </w:r>
      <w:r w:rsidRPr="000F2D52">
        <w:rPr>
          <w:rFonts w:ascii="Times New Roman" w:eastAsia="Times New Roman" w:hAnsi="Times New Roman"/>
          <w:sz w:val="26"/>
          <w:szCs w:val="26"/>
        </w:rPr>
        <w:t xml:space="preserve"> về phạm vi, tiến độ và chất lượng kiểm toán; </w:t>
      </w:r>
    </w:p>
    <w:p w14:paraId="412FFEC9" w14:textId="78A16B52" w:rsidR="008D3901" w:rsidRPr="000F2D52" w:rsidRDefault="008D3901" w:rsidP="00896EBE">
      <w:pPr>
        <w:numPr>
          <w:ilvl w:val="0"/>
          <w:numId w:val="3"/>
        </w:numPr>
        <w:spacing w:after="43" w:line="248" w:lineRule="auto"/>
        <w:ind w:left="0" w:firstLine="426"/>
        <w:jc w:val="both"/>
        <w:rPr>
          <w:rFonts w:ascii="Times New Roman" w:hAnsi="Times New Roman"/>
          <w:sz w:val="26"/>
          <w:szCs w:val="26"/>
        </w:rPr>
      </w:pPr>
      <w:r w:rsidRPr="000F2D52">
        <w:rPr>
          <w:rFonts w:ascii="Times New Roman" w:eastAsia="Times New Roman" w:hAnsi="Times New Roman"/>
          <w:sz w:val="26"/>
          <w:szCs w:val="26"/>
        </w:rPr>
        <w:t xml:space="preserve">Có mức chi phí hợp lý. </w:t>
      </w:r>
    </w:p>
    <w:p w14:paraId="694E2ED2" w14:textId="77777777" w:rsidR="008D3901" w:rsidRPr="000F2D52" w:rsidRDefault="008D3901" w:rsidP="00896EBE">
      <w:pPr>
        <w:spacing w:after="43" w:line="249" w:lineRule="auto"/>
        <w:ind w:firstLine="426"/>
        <w:jc w:val="both"/>
        <w:rPr>
          <w:rFonts w:ascii="Times New Roman" w:hAnsi="Times New Roman"/>
          <w:sz w:val="26"/>
          <w:szCs w:val="26"/>
        </w:rPr>
      </w:pPr>
      <w:r w:rsidRPr="000F2D52">
        <w:rPr>
          <w:rFonts w:ascii="Times New Roman" w:eastAsia="Times New Roman" w:hAnsi="Times New Roman"/>
          <w:sz w:val="26"/>
          <w:szCs w:val="26"/>
        </w:rPr>
        <w:t xml:space="preserve">2. Ý kiến của Ban kiểm soát: </w:t>
      </w:r>
    </w:p>
    <w:p w14:paraId="77672B44" w14:textId="77777777" w:rsidR="008D3901" w:rsidRPr="000F2D52" w:rsidRDefault="008D3901" w:rsidP="00896EBE">
      <w:pPr>
        <w:spacing w:after="52" w:line="248" w:lineRule="auto"/>
        <w:ind w:firstLine="426"/>
        <w:jc w:val="both"/>
        <w:rPr>
          <w:rFonts w:ascii="Times New Roman" w:hAnsi="Times New Roman"/>
          <w:sz w:val="26"/>
          <w:szCs w:val="26"/>
        </w:rPr>
      </w:pPr>
      <w:r w:rsidRPr="000F2D52">
        <w:rPr>
          <w:rFonts w:ascii="Times New Roman" w:eastAsia="Times New Roman" w:hAnsi="Times New Roman"/>
          <w:sz w:val="26"/>
          <w:szCs w:val="26"/>
        </w:rPr>
        <w:t xml:space="preserve">Ban kiểm soát kính trình Đại hội đồng cổ đông xem xét: </w:t>
      </w:r>
    </w:p>
    <w:p w14:paraId="4BF3CF02" w14:textId="256CADB9" w:rsidR="008D3901" w:rsidRPr="000F2D52" w:rsidRDefault="008D3901" w:rsidP="00896EBE">
      <w:pPr>
        <w:numPr>
          <w:ilvl w:val="0"/>
          <w:numId w:val="4"/>
        </w:numPr>
        <w:spacing w:after="48" w:line="248" w:lineRule="auto"/>
        <w:ind w:firstLine="426"/>
        <w:jc w:val="both"/>
        <w:rPr>
          <w:rFonts w:ascii="Times New Roman" w:hAnsi="Times New Roman"/>
          <w:sz w:val="26"/>
          <w:szCs w:val="26"/>
        </w:rPr>
      </w:pPr>
      <w:r w:rsidRPr="000F2D52">
        <w:rPr>
          <w:rFonts w:ascii="Times New Roman" w:eastAsia="Times New Roman" w:hAnsi="Times New Roman"/>
          <w:sz w:val="26"/>
          <w:szCs w:val="26"/>
        </w:rPr>
        <w:t xml:space="preserve">Thông qua các tiêu chí lựa chọn đơn vị kiểm toán độc lập nêu trên để làm căn cứ lựa chọn đơn vị cung cấp dịch vụ kiểm toán Báo cáo tài chính năm </w:t>
      </w:r>
      <w:r w:rsidR="00896EBE">
        <w:rPr>
          <w:rFonts w:ascii="Times New Roman" w:eastAsia="Times New Roman" w:hAnsi="Times New Roman"/>
          <w:sz w:val="26"/>
          <w:szCs w:val="26"/>
        </w:rPr>
        <w:t>2024</w:t>
      </w:r>
      <w:r w:rsidRPr="000F2D52">
        <w:rPr>
          <w:rFonts w:ascii="Times New Roman" w:eastAsia="Times New Roman" w:hAnsi="Times New Roman"/>
          <w:sz w:val="26"/>
          <w:szCs w:val="26"/>
        </w:rPr>
        <w:t xml:space="preserve"> của công ty. </w:t>
      </w:r>
    </w:p>
    <w:p w14:paraId="63594A94" w14:textId="2CB6E9AF" w:rsidR="008D3901" w:rsidRPr="000F2D52" w:rsidRDefault="008D3901" w:rsidP="00896EBE">
      <w:pPr>
        <w:numPr>
          <w:ilvl w:val="0"/>
          <w:numId w:val="4"/>
        </w:numPr>
        <w:spacing w:after="152" w:line="248" w:lineRule="auto"/>
        <w:ind w:firstLine="426"/>
        <w:jc w:val="both"/>
        <w:rPr>
          <w:rFonts w:ascii="Times New Roman" w:hAnsi="Times New Roman"/>
          <w:sz w:val="26"/>
          <w:szCs w:val="26"/>
        </w:rPr>
      </w:pPr>
      <w:r w:rsidRPr="000F2D52">
        <w:rPr>
          <w:rFonts w:ascii="Times New Roman" w:eastAsia="Times New Roman" w:hAnsi="Times New Roman"/>
          <w:sz w:val="26"/>
          <w:szCs w:val="26"/>
        </w:rPr>
        <w:t xml:space="preserve">Thông qua việc ủy quyền cho Hội đồng quản trị quyết định lựa chọn một công ty kiểm toán phù hợp theo tiêu chí đề xuất của Ban kiểm soát và giao cho Tổng Giám đốc ký hợp đồng cung cấp dịch vụ kiểm toán Báo cáo tài chính năm </w:t>
      </w:r>
      <w:r w:rsidR="00896EBE">
        <w:rPr>
          <w:rFonts w:ascii="Times New Roman" w:eastAsia="Times New Roman" w:hAnsi="Times New Roman"/>
          <w:sz w:val="26"/>
          <w:szCs w:val="26"/>
        </w:rPr>
        <w:t>2024</w:t>
      </w:r>
      <w:r w:rsidRPr="000F2D52">
        <w:rPr>
          <w:rFonts w:ascii="Times New Roman" w:eastAsia="Times New Roman" w:hAnsi="Times New Roman"/>
          <w:sz w:val="26"/>
          <w:szCs w:val="26"/>
        </w:rPr>
        <w:t xml:space="preserve"> của Công ty. </w:t>
      </w:r>
    </w:p>
    <w:p w14:paraId="54D18BA0" w14:textId="77777777" w:rsidR="008D3901" w:rsidRPr="008D3901" w:rsidRDefault="008D3901" w:rsidP="00896EBE">
      <w:pPr>
        <w:pStyle w:val="ListParagraph"/>
        <w:spacing w:after="43" w:line="248" w:lineRule="auto"/>
        <w:ind w:left="0" w:firstLine="441"/>
        <w:jc w:val="both"/>
        <w:rPr>
          <w:rFonts w:ascii="Times New Roman" w:hAnsi="Times New Roman"/>
          <w:sz w:val="26"/>
          <w:szCs w:val="26"/>
        </w:rPr>
      </w:pPr>
      <w:r w:rsidRPr="008D3901">
        <w:rPr>
          <w:rFonts w:ascii="Times New Roman" w:eastAsia="Times New Roman" w:hAnsi="Times New Roman"/>
          <w:sz w:val="26"/>
          <w:szCs w:val="26"/>
        </w:rPr>
        <w:t xml:space="preserve">Kính trình Đại hội đồng cổ đông xem xét. </w:t>
      </w:r>
    </w:p>
    <w:p w14:paraId="1D26EF08" w14:textId="77777777" w:rsidR="00581467" w:rsidRPr="006A3CA5" w:rsidRDefault="00581467" w:rsidP="00581467">
      <w:pPr>
        <w:spacing w:after="0" w:line="360" w:lineRule="auto"/>
        <w:ind w:firstLine="720"/>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80"/>
      </w:tblGrid>
      <w:tr w:rsidR="00A70DC6" w:rsidRPr="006A3CA5" w14:paraId="6C7AEDE5" w14:textId="77777777" w:rsidTr="00581467">
        <w:tc>
          <w:tcPr>
            <w:tcW w:w="4769" w:type="dxa"/>
          </w:tcPr>
          <w:p w14:paraId="79ACB5EF" w14:textId="77777777" w:rsidR="00A70DC6" w:rsidRPr="006A3CA5" w:rsidRDefault="00A70DC6" w:rsidP="00581467">
            <w:pPr>
              <w:spacing w:after="0" w:line="360" w:lineRule="auto"/>
              <w:jc w:val="both"/>
              <w:rPr>
                <w:rFonts w:ascii="Times New Roman" w:hAnsi="Times New Roman"/>
                <w:sz w:val="26"/>
                <w:szCs w:val="26"/>
              </w:rPr>
            </w:pPr>
          </w:p>
          <w:p w14:paraId="71CC7C38" w14:textId="77777777" w:rsidR="00581467" w:rsidRPr="006A3CA5" w:rsidRDefault="00581467" w:rsidP="00581467">
            <w:pPr>
              <w:spacing w:after="0" w:line="360" w:lineRule="auto"/>
              <w:jc w:val="both"/>
              <w:rPr>
                <w:rFonts w:ascii="Times New Roman" w:hAnsi="Times New Roman"/>
                <w:sz w:val="26"/>
                <w:szCs w:val="26"/>
              </w:rPr>
            </w:pPr>
          </w:p>
        </w:tc>
        <w:tc>
          <w:tcPr>
            <w:tcW w:w="4802" w:type="dxa"/>
          </w:tcPr>
          <w:p w14:paraId="4CC66DD9" w14:textId="009C06F1" w:rsidR="00270C65" w:rsidRPr="006A3CA5" w:rsidRDefault="00270C65" w:rsidP="00581467">
            <w:pPr>
              <w:spacing w:after="0" w:line="360" w:lineRule="auto"/>
              <w:jc w:val="center"/>
              <w:outlineLvl w:val="0"/>
              <w:rPr>
                <w:rFonts w:ascii="Times New Roman" w:hAnsi="Times New Roman"/>
                <w:b/>
                <w:sz w:val="26"/>
                <w:szCs w:val="26"/>
              </w:rPr>
            </w:pPr>
            <w:r w:rsidRPr="006A3CA5">
              <w:rPr>
                <w:rFonts w:ascii="Times New Roman" w:hAnsi="Times New Roman"/>
                <w:b/>
                <w:sz w:val="26"/>
                <w:szCs w:val="26"/>
              </w:rPr>
              <w:t xml:space="preserve">TM. </w:t>
            </w:r>
            <w:r w:rsidR="008D3901">
              <w:rPr>
                <w:rFonts w:ascii="Times New Roman" w:hAnsi="Times New Roman"/>
                <w:b/>
                <w:sz w:val="26"/>
                <w:szCs w:val="26"/>
              </w:rPr>
              <w:t>BAN KIỂM SOÁT</w:t>
            </w:r>
          </w:p>
          <w:p w14:paraId="73710142" w14:textId="4248DC9D" w:rsidR="00270C65" w:rsidRDefault="008D3901" w:rsidP="00581467">
            <w:pPr>
              <w:spacing w:after="0" w:line="360" w:lineRule="auto"/>
              <w:jc w:val="center"/>
              <w:outlineLvl w:val="0"/>
              <w:rPr>
                <w:rFonts w:ascii="Times New Roman" w:hAnsi="Times New Roman"/>
                <w:b/>
                <w:sz w:val="26"/>
                <w:szCs w:val="26"/>
              </w:rPr>
            </w:pPr>
            <w:r>
              <w:rPr>
                <w:rFonts w:ascii="Times New Roman" w:hAnsi="Times New Roman"/>
                <w:b/>
                <w:sz w:val="26"/>
                <w:szCs w:val="26"/>
              </w:rPr>
              <w:t>TRƯỞNG BAN</w:t>
            </w:r>
          </w:p>
          <w:p w14:paraId="29458E90" w14:textId="77777777" w:rsidR="00A70DC6" w:rsidRPr="006A3CA5" w:rsidRDefault="00A70DC6" w:rsidP="00581467">
            <w:pPr>
              <w:spacing w:after="0" w:line="360" w:lineRule="auto"/>
              <w:jc w:val="both"/>
              <w:rPr>
                <w:rFonts w:ascii="Times New Roman" w:hAnsi="Times New Roman"/>
                <w:sz w:val="26"/>
                <w:szCs w:val="26"/>
              </w:rPr>
            </w:pPr>
          </w:p>
        </w:tc>
      </w:tr>
    </w:tbl>
    <w:p w14:paraId="43056440" w14:textId="77777777" w:rsidR="00ED0457" w:rsidRPr="006A3CA5" w:rsidRDefault="00ED0457" w:rsidP="00581467">
      <w:pPr>
        <w:spacing w:after="0" w:line="360" w:lineRule="auto"/>
        <w:ind w:firstLine="720"/>
        <w:jc w:val="both"/>
        <w:rPr>
          <w:rFonts w:ascii="Times New Roman" w:hAnsi="Times New Roman"/>
          <w:sz w:val="26"/>
          <w:szCs w:val="26"/>
        </w:rPr>
      </w:pPr>
    </w:p>
    <w:sectPr w:rsidR="00ED0457" w:rsidRPr="006A3CA5" w:rsidSect="00B05B8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B6FC6"/>
    <w:multiLevelType w:val="hybridMultilevel"/>
    <w:tmpl w:val="9766A2FC"/>
    <w:lvl w:ilvl="0" w:tplc="AC361180">
      <w:start w:val="1"/>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560A87"/>
    <w:multiLevelType w:val="hybridMultilevel"/>
    <w:tmpl w:val="3EEEB3AA"/>
    <w:lvl w:ilvl="0" w:tplc="E6C6D83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C0D38"/>
    <w:multiLevelType w:val="hybridMultilevel"/>
    <w:tmpl w:val="98F4635A"/>
    <w:lvl w:ilvl="0" w:tplc="D0BC6506">
      <w:start w:val="1"/>
      <w:numFmt w:val="bullet"/>
      <w:lvlText w:val="-"/>
      <w:lvlJc w:val="left"/>
      <w:pPr>
        <w:ind w:left="3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424E61E">
      <w:start w:val="1"/>
      <w:numFmt w:val="bullet"/>
      <w:lvlText w:val="o"/>
      <w:lvlJc w:val="left"/>
      <w:pPr>
        <w:ind w:left="17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3D0B7B8">
      <w:start w:val="1"/>
      <w:numFmt w:val="bullet"/>
      <w:lvlText w:val="▪"/>
      <w:lvlJc w:val="left"/>
      <w:pPr>
        <w:ind w:left="24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73ACD0E">
      <w:start w:val="1"/>
      <w:numFmt w:val="bullet"/>
      <w:lvlText w:val="•"/>
      <w:lvlJc w:val="left"/>
      <w:pPr>
        <w:ind w:left="31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5603EE6">
      <w:start w:val="1"/>
      <w:numFmt w:val="bullet"/>
      <w:lvlText w:val="o"/>
      <w:lvlJc w:val="left"/>
      <w:pPr>
        <w:ind w:left="39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0704DEE">
      <w:start w:val="1"/>
      <w:numFmt w:val="bullet"/>
      <w:lvlText w:val="▪"/>
      <w:lvlJc w:val="left"/>
      <w:pPr>
        <w:ind w:left="46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654DF06">
      <w:start w:val="1"/>
      <w:numFmt w:val="bullet"/>
      <w:lvlText w:val="•"/>
      <w:lvlJc w:val="left"/>
      <w:pPr>
        <w:ind w:left="53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7A40B80">
      <w:start w:val="1"/>
      <w:numFmt w:val="bullet"/>
      <w:lvlText w:val="o"/>
      <w:lvlJc w:val="left"/>
      <w:pPr>
        <w:ind w:left="60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9447402">
      <w:start w:val="1"/>
      <w:numFmt w:val="bullet"/>
      <w:lvlText w:val="▪"/>
      <w:lvlJc w:val="left"/>
      <w:pPr>
        <w:ind w:left="67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7E457A5A"/>
    <w:multiLevelType w:val="hybridMultilevel"/>
    <w:tmpl w:val="3DC87DC4"/>
    <w:lvl w:ilvl="0" w:tplc="653E5E1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646E9FE">
      <w:start w:val="1"/>
      <w:numFmt w:val="bullet"/>
      <w:lvlText w:val="o"/>
      <w:lvlJc w:val="left"/>
      <w:pPr>
        <w:ind w:left="17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89EE83A">
      <w:start w:val="1"/>
      <w:numFmt w:val="bullet"/>
      <w:lvlText w:val="▪"/>
      <w:lvlJc w:val="left"/>
      <w:pPr>
        <w:ind w:left="24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0CC7754">
      <w:start w:val="1"/>
      <w:numFmt w:val="bullet"/>
      <w:lvlText w:val="•"/>
      <w:lvlJc w:val="left"/>
      <w:pPr>
        <w:ind w:left="31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2AC588C">
      <w:start w:val="1"/>
      <w:numFmt w:val="bullet"/>
      <w:lvlText w:val="o"/>
      <w:lvlJc w:val="left"/>
      <w:pPr>
        <w:ind w:left="39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1783F28">
      <w:start w:val="1"/>
      <w:numFmt w:val="bullet"/>
      <w:lvlText w:val="▪"/>
      <w:lvlJc w:val="left"/>
      <w:pPr>
        <w:ind w:left="46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BC4B724">
      <w:start w:val="1"/>
      <w:numFmt w:val="bullet"/>
      <w:lvlText w:val="•"/>
      <w:lvlJc w:val="left"/>
      <w:pPr>
        <w:ind w:left="53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22E15B8">
      <w:start w:val="1"/>
      <w:numFmt w:val="bullet"/>
      <w:lvlText w:val="o"/>
      <w:lvlJc w:val="left"/>
      <w:pPr>
        <w:ind w:left="60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944141C">
      <w:start w:val="1"/>
      <w:numFmt w:val="bullet"/>
      <w:lvlText w:val="▪"/>
      <w:lvlJc w:val="left"/>
      <w:pPr>
        <w:ind w:left="67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16cid:durableId="1525047797">
    <w:abstractNumId w:val="0"/>
  </w:num>
  <w:num w:numId="2" w16cid:durableId="684789784">
    <w:abstractNumId w:val="1"/>
  </w:num>
  <w:num w:numId="3" w16cid:durableId="170027487">
    <w:abstractNumId w:val="2"/>
  </w:num>
  <w:num w:numId="4" w16cid:durableId="1375694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57D8"/>
    <w:rsid w:val="00012B66"/>
    <w:rsid w:val="000B725C"/>
    <w:rsid w:val="000C4C00"/>
    <w:rsid w:val="000F6C0D"/>
    <w:rsid w:val="00151624"/>
    <w:rsid w:val="00163B73"/>
    <w:rsid w:val="0018264A"/>
    <w:rsid w:val="00194837"/>
    <w:rsid w:val="00230017"/>
    <w:rsid w:val="00270C65"/>
    <w:rsid w:val="002D3E07"/>
    <w:rsid w:val="002E31D3"/>
    <w:rsid w:val="002F59F7"/>
    <w:rsid w:val="0031553C"/>
    <w:rsid w:val="00382CCE"/>
    <w:rsid w:val="0039008A"/>
    <w:rsid w:val="003E5CF7"/>
    <w:rsid w:val="003F55C3"/>
    <w:rsid w:val="004057BD"/>
    <w:rsid w:val="00413657"/>
    <w:rsid w:val="00435E91"/>
    <w:rsid w:val="00460E3E"/>
    <w:rsid w:val="004B70EE"/>
    <w:rsid w:val="004E57D8"/>
    <w:rsid w:val="004E5DDA"/>
    <w:rsid w:val="004F1937"/>
    <w:rsid w:val="00581467"/>
    <w:rsid w:val="005819EA"/>
    <w:rsid w:val="005B4944"/>
    <w:rsid w:val="005D18E8"/>
    <w:rsid w:val="00615EEC"/>
    <w:rsid w:val="0062561E"/>
    <w:rsid w:val="00641499"/>
    <w:rsid w:val="00644947"/>
    <w:rsid w:val="006637FF"/>
    <w:rsid w:val="006A3CA5"/>
    <w:rsid w:val="006C6322"/>
    <w:rsid w:val="006F16E7"/>
    <w:rsid w:val="0077407B"/>
    <w:rsid w:val="00783BEC"/>
    <w:rsid w:val="00785D9B"/>
    <w:rsid w:val="0078769B"/>
    <w:rsid w:val="00797D0A"/>
    <w:rsid w:val="007E01B7"/>
    <w:rsid w:val="00896EBE"/>
    <w:rsid w:val="008D3901"/>
    <w:rsid w:val="008F12E9"/>
    <w:rsid w:val="009519AD"/>
    <w:rsid w:val="00A1703C"/>
    <w:rsid w:val="00A53E37"/>
    <w:rsid w:val="00A65BC4"/>
    <w:rsid w:val="00A70DC6"/>
    <w:rsid w:val="00B05B88"/>
    <w:rsid w:val="00C03BB4"/>
    <w:rsid w:val="00CC1A9A"/>
    <w:rsid w:val="00CD316C"/>
    <w:rsid w:val="00D0485F"/>
    <w:rsid w:val="00D521B9"/>
    <w:rsid w:val="00D73707"/>
    <w:rsid w:val="00D94265"/>
    <w:rsid w:val="00DB6197"/>
    <w:rsid w:val="00E601B9"/>
    <w:rsid w:val="00EB1A88"/>
    <w:rsid w:val="00ED0457"/>
    <w:rsid w:val="00F17DDE"/>
    <w:rsid w:val="00F56E44"/>
    <w:rsid w:val="00FB522B"/>
    <w:rsid w:val="00FE6F0B"/>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076222C"/>
  <w15:docId w15:val="{3EFDBB10-C44E-44EE-A385-782DDD7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D8"/>
    <w:pPr>
      <w:ind w:left="720"/>
      <w:contextualSpacing/>
    </w:pPr>
  </w:style>
  <w:style w:type="table" w:styleId="TableGrid">
    <w:name w:val="Table Grid"/>
    <w:basedOn w:val="TableNormal"/>
    <w:uiPriority w:val="99"/>
    <w:rsid w:val="00A65B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3F55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3B73"/>
    <w:rPr>
      <w:rFonts w:ascii="Times New Roman" w:hAnsi="Times New Roman" w:cs="Times New Roman"/>
      <w:sz w:val="2"/>
    </w:rPr>
  </w:style>
  <w:style w:type="paragraph" w:styleId="BalloonText">
    <w:name w:val="Balloon Text"/>
    <w:basedOn w:val="Normal"/>
    <w:link w:val="BalloonTextChar"/>
    <w:uiPriority w:val="99"/>
    <w:semiHidden/>
    <w:unhideWhenUsed/>
    <w:rsid w:val="005D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605290">
      <w:bodyDiv w:val="1"/>
      <w:marLeft w:val="0"/>
      <w:marRight w:val="0"/>
      <w:marTop w:val="0"/>
      <w:marBottom w:val="0"/>
      <w:divBdr>
        <w:top w:val="none" w:sz="0" w:space="0" w:color="auto"/>
        <w:left w:val="none" w:sz="0" w:space="0" w:color="auto"/>
        <w:bottom w:val="none" w:sz="0" w:space="0" w:color="auto"/>
        <w:right w:val="none" w:sz="0" w:space="0" w:color="auto"/>
      </w:divBdr>
    </w:div>
    <w:div w:id="10920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CÔNG TY TNHH MTV CAO SU</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MTV CAO SU</dc:title>
  <dc:creator>andongnhi</dc:creator>
  <cp:lastModifiedBy>Gia Vuong</cp:lastModifiedBy>
  <cp:revision>44</cp:revision>
  <cp:lastPrinted>2023-05-12T02:27:00Z</cp:lastPrinted>
  <dcterms:created xsi:type="dcterms:W3CDTF">2016-06-29T07:15:00Z</dcterms:created>
  <dcterms:modified xsi:type="dcterms:W3CDTF">2024-04-06T03:20:00Z</dcterms:modified>
</cp:coreProperties>
</file>