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4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FD6AE0" w:rsidRPr="00DD6947" w14:paraId="43F20B94" w14:textId="77777777" w:rsidTr="00F70E1B">
        <w:tc>
          <w:tcPr>
            <w:tcW w:w="3823" w:type="dxa"/>
          </w:tcPr>
          <w:p w14:paraId="62690E9F" w14:textId="77777777" w:rsidR="001116D7" w:rsidRPr="00DD6947" w:rsidRDefault="00CC4B40" w:rsidP="00844733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6947">
              <w:rPr>
                <w:rFonts w:ascii="Times New Roman" w:hAnsi="Times New Roman"/>
                <w:b/>
                <w:sz w:val="26"/>
                <w:szCs w:val="26"/>
              </w:rPr>
              <w:t>CÔNG TY CỔ PHẦN</w:t>
            </w:r>
          </w:p>
          <w:p w14:paraId="06DE238D" w14:textId="4D437CAC" w:rsidR="001116D7" w:rsidRPr="00DD6947" w:rsidRDefault="00CC4B40" w:rsidP="00844733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6947">
              <w:rPr>
                <w:rFonts w:ascii="Times New Roman" w:hAnsi="Times New Roman"/>
                <w:b/>
                <w:sz w:val="26"/>
                <w:szCs w:val="26"/>
              </w:rPr>
              <w:t>NÔNG</w:t>
            </w:r>
            <w:r w:rsidR="001116D7" w:rsidRPr="00DD694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D6947">
              <w:rPr>
                <w:rFonts w:ascii="Times New Roman" w:hAnsi="Times New Roman"/>
                <w:b/>
                <w:sz w:val="26"/>
                <w:szCs w:val="26"/>
              </w:rPr>
              <w:t>LÂM NGHIỆP</w:t>
            </w:r>
          </w:p>
          <w:p w14:paraId="580EDF7D" w14:textId="3112B40B" w:rsidR="00CC4B40" w:rsidRPr="00DD6947" w:rsidRDefault="001116D7" w:rsidP="00844733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694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91751D" wp14:editId="02626DFA">
                      <wp:simplePos x="0" y="0"/>
                      <wp:positionH relativeFrom="column">
                        <wp:posOffset>649586</wp:posOffset>
                      </wp:positionH>
                      <wp:positionV relativeFrom="paragraph">
                        <wp:posOffset>207882</wp:posOffset>
                      </wp:positionV>
                      <wp:extent cx="98234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2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2736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16.35pt" to="128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OaHAIAADU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"/>
                  </w:pict>
                </mc:Fallback>
              </mc:AlternateContent>
            </w:r>
            <w:r w:rsidR="00CC4B40" w:rsidRPr="00DD6947">
              <w:rPr>
                <w:rFonts w:ascii="Times New Roman" w:hAnsi="Times New Roman"/>
                <w:b/>
                <w:sz w:val="26"/>
                <w:szCs w:val="26"/>
              </w:rPr>
              <w:t>BÌNH DƯƠNG</w:t>
            </w:r>
          </w:p>
        </w:tc>
        <w:tc>
          <w:tcPr>
            <w:tcW w:w="5670" w:type="dxa"/>
          </w:tcPr>
          <w:p w14:paraId="4DA0A68F" w14:textId="77777777" w:rsidR="00CC4B40" w:rsidRPr="00DD6947" w:rsidRDefault="00CC4B40" w:rsidP="00844733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14:paraId="2722A839" w14:textId="0F9BCEB7" w:rsidR="00CC4B40" w:rsidRPr="00DD6947" w:rsidRDefault="0061243A" w:rsidP="00844733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694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0096B4" wp14:editId="0D32C65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236220</wp:posOffset>
                      </wp:positionV>
                      <wp:extent cx="211455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61A2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18.6pt" to="219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1S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"/>
                  </w:pict>
                </mc:Fallback>
              </mc:AlternateContent>
            </w:r>
            <w:r w:rsidR="00CC4B40" w:rsidRPr="00DD6947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14:paraId="779C583D" w14:textId="6CEB07EC" w:rsidR="00CC4B40" w:rsidRPr="00DD6947" w:rsidRDefault="00CC4B40" w:rsidP="00844733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6181CDDD" w14:textId="4905AE90" w:rsidR="00FB6477" w:rsidRPr="00DD6947" w:rsidRDefault="00E42675" w:rsidP="00844733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D6947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6B036" wp14:editId="0F8E76E5">
                <wp:simplePos x="0" y="0"/>
                <wp:positionH relativeFrom="column">
                  <wp:posOffset>462915</wp:posOffset>
                </wp:positionH>
                <wp:positionV relativeFrom="paragraph">
                  <wp:posOffset>6985</wp:posOffset>
                </wp:positionV>
                <wp:extent cx="1071245" cy="317500"/>
                <wp:effectExtent l="0" t="0" r="14605" b="25400"/>
                <wp:wrapNone/>
                <wp:docPr id="179517370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D308C" w14:textId="760EA542" w:rsidR="00E42675" w:rsidRDefault="00E42675" w:rsidP="00E4267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6B036" id="Rectangle 1" o:spid="_x0000_s1026" style="position:absolute;left:0;text-align:left;margin-left:36.45pt;margin-top:.55pt;width:84.35pt;height: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" fillcolor="white [3201]" strokecolor="#70ad47 [3209]" strokeweight="1pt">
                <v:textbox>
                  <w:txbxContent>
                    <w:p w14:paraId="1A0D308C" w14:textId="760EA542" w:rsidR="00E42675" w:rsidRDefault="00E42675" w:rsidP="00E42675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DỰ THẢO</w:t>
                      </w:r>
                    </w:p>
                  </w:txbxContent>
                </v:textbox>
              </v:rect>
            </w:pict>
          </mc:Fallback>
        </mc:AlternateContent>
      </w:r>
    </w:p>
    <w:p w14:paraId="3906ED44" w14:textId="77777777" w:rsidR="00E42675" w:rsidRPr="00DD6947" w:rsidRDefault="00E42675" w:rsidP="00844733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AA6B341" w14:textId="74AD579C" w:rsidR="00CC4B40" w:rsidRPr="00DD6947" w:rsidRDefault="00CC4B40" w:rsidP="0084473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947">
        <w:rPr>
          <w:rFonts w:ascii="Times New Roman" w:hAnsi="Times New Roman"/>
          <w:b/>
          <w:sz w:val="28"/>
          <w:szCs w:val="28"/>
        </w:rPr>
        <w:t>BIÊN BẢN</w:t>
      </w:r>
    </w:p>
    <w:p w14:paraId="1837ADE4" w14:textId="00A6744B" w:rsidR="00CC4B40" w:rsidRPr="00DD6947" w:rsidRDefault="00CC4B40" w:rsidP="00844733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D6947">
        <w:rPr>
          <w:rFonts w:ascii="Times New Roman" w:hAnsi="Times New Roman"/>
          <w:b/>
          <w:sz w:val="26"/>
          <w:szCs w:val="26"/>
        </w:rPr>
        <w:t xml:space="preserve">CUỘC HỌP ĐẠI HỘI ĐỒNG CỔ ĐÔNG THƯỜNG NIÊN NĂM </w:t>
      </w:r>
      <w:r w:rsidR="006B48D6" w:rsidRPr="00DD6947">
        <w:rPr>
          <w:rFonts w:ascii="Times New Roman" w:hAnsi="Times New Roman"/>
          <w:b/>
          <w:sz w:val="26"/>
          <w:szCs w:val="26"/>
        </w:rPr>
        <w:t>2024</w:t>
      </w:r>
    </w:p>
    <w:p w14:paraId="2B16BF2C" w14:textId="77777777" w:rsidR="00CC4B40" w:rsidRPr="00DD6947" w:rsidRDefault="00CC4B40" w:rsidP="00844733">
      <w:pPr>
        <w:pStyle w:val="Heading6"/>
        <w:spacing w:line="360" w:lineRule="auto"/>
        <w:ind w:left="0"/>
        <w:rPr>
          <w:rFonts w:ascii="Times New Roman" w:hAnsi="Times New Roman"/>
          <w:sz w:val="26"/>
          <w:szCs w:val="26"/>
        </w:rPr>
      </w:pPr>
      <w:r w:rsidRPr="00DD6947">
        <w:rPr>
          <w:rFonts w:ascii="Times New Roman" w:hAnsi="Times New Roman"/>
          <w:sz w:val="26"/>
          <w:szCs w:val="26"/>
        </w:rPr>
        <w:t>CÔNG TY CỔ PHẦN NÔNG LÂM NGHIỆP BÌNH DƯƠNG</w:t>
      </w:r>
    </w:p>
    <w:p w14:paraId="22B0CF6E" w14:textId="77777777" w:rsidR="00CC4B40" w:rsidRPr="00DD6947" w:rsidRDefault="00CC4B40" w:rsidP="00844733">
      <w:pPr>
        <w:pStyle w:val="Heading6"/>
        <w:spacing w:line="360" w:lineRule="auto"/>
        <w:ind w:left="0"/>
        <w:rPr>
          <w:rFonts w:ascii="Times New Roman" w:hAnsi="Times New Roman"/>
          <w:sz w:val="26"/>
          <w:szCs w:val="26"/>
          <w:u w:val="single"/>
        </w:rPr>
      </w:pPr>
      <w:r w:rsidRPr="00DD6947">
        <w:rPr>
          <w:rFonts w:ascii="Times New Roman" w:hAnsi="Times New Roman"/>
          <w:sz w:val="26"/>
          <w:szCs w:val="26"/>
        </w:rPr>
        <w:t xml:space="preserve"> </w:t>
      </w:r>
    </w:p>
    <w:p w14:paraId="74127DA2" w14:textId="245BBD1A" w:rsidR="00CC4B40" w:rsidRPr="00DD6947" w:rsidRDefault="00CC4B40" w:rsidP="00844733">
      <w:pPr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D6947">
        <w:rPr>
          <w:rFonts w:ascii="Times New Roman" w:hAnsi="Times New Roman"/>
          <w:sz w:val="26"/>
          <w:szCs w:val="26"/>
        </w:rPr>
        <w:t xml:space="preserve">Hôm nay, ngày </w:t>
      </w:r>
      <w:r w:rsidR="006B48D6" w:rsidRPr="00DD6947">
        <w:rPr>
          <w:rFonts w:ascii="Times New Roman" w:hAnsi="Times New Roman"/>
          <w:sz w:val="26"/>
          <w:szCs w:val="26"/>
        </w:rPr>
        <w:t>08</w:t>
      </w:r>
      <w:r w:rsidR="00684813" w:rsidRPr="00DD6947">
        <w:rPr>
          <w:rFonts w:ascii="Times New Roman" w:hAnsi="Times New Roman"/>
          <w:sz w:val="26"/>
          <w:szCs w:val="26"/>
        </w:rPr>
        <w:t>/</w:t>
      </w:r>
      <w:r w:rsidR="006B48D6" w:rsidRPr="00DD6947">
        <w:rPr>
          <w:rFonts w:ascii="Times New Roman" w:hAnsi="Times New Roman"/>
          <w:sz w:val="26"/>
          <w:szCs w:val="26"/>
        </w:rPr>
        <w:t>4</w:t>
      </w:r>
      <w:r w:rsidR="00684813" w:rsidRPr="00DD6947">
        <w:rPr>
          <w:rFonts w:ascii="Times New Roman" w:hAnsi="Times New Roman"/>
          <w:sz w:val="26"/>
          <w:szCs w:val="26"/>
        </w:rPr>
        <w:t>/</w:t>
      </w:r>
      <w:r w:rsidR="006B48D6" w:rsidRPr="00DD6947">
        <w:rPr>
          <w:rFonts w:ascii="Times New Roman" w:hAnsi="Times New Roman"/>
          <w:sz w:val="26"/>
          <w:szCs w:val="26"/>
        </w:rPr>
        <w:t>2024</w:t>
      </w:r>
      <w:r w:rsidRPr="00DD6947">
        <w:rPr>
          <w:rFonts w:ascii="Times New Roman" w:hAnsi="Times New Roman"/>
          <w:sz w:val="26"/>
          <w:szCs w:val="26"/>
        </w:rPr>
        <w:t xml:space="preserve"> tại hội trường Công ty C</w:t>
      </w:r>
      <w:r w:rsidR="00CD7070" w:rsidRPr="00DD6947">
        <w:rPr>
          <w:rFonts w:ascii="Times New Roman" w:hAnsi="Times New Roman"/>
          <w:sz w:val="26"/>
          <w:szCs w:val="26"/>
        </w:rPr>
        <w:t>ổ phần</w:t>
      </w:r>
      <w:r w:rsidRPr="00DD6947">
        <w:rPr>
          <w:rFonts w:ascii="Times New Roman" w:hAnsi="Times New Roman"/>
          <w:sz w:val="26"/>
          <w:szCs w:val="26"/>
        </w:rPr>
        <w:t xml:space="preserve"> Nông lâm nghiệp Bình Dương, Số 4 Bà Huyện Thanh Quan, Khu phố 2, TT. Phước Vĩnh, huyện Phú Giáo, tỉnh Bình Dương diễn ra cuộc họp Đại hội đồng cổ đông thường niên năm </w:t>
      </w:r>
      <w:r w:rsidR="006B48D6" w:rsidRPr="00DD6947">
        <w:rPr>
          <w:rFonts w:ascii="Times New Roman" w:hAnsi="Times New Roman"/>
          <w:sz w:val="26"/>
          <w:szCs w:val="26"/>
        </w:rPr>
        <w:t>2024</w:t>
      </w:r>
      <w:r w:rsidRPr="00DD6947">
        <w:rPr>
          <w:rFonts w:ascii="Times New Roman" w:hAnsi="Times New Roman"/>
          <w:sz w:val="26"/>
          <w:szCs w:val="26"/>
        </w:rPr>
        <w:t xml:space="preserve"> (sau đây gọi tắt là “Cuộc họp ĐHĐCĐ”) của Công ty cổ phần Nông Lâm nghiệp Bình Dương (sau đây gọi tắt là “</w:t>
      </w:r>
      <w:r w:rsidRPr="00DD6947">
        <w:rPr>
          <w:rFonts w:ascii="Times New Roman" w:hAnsi="Times New Roman"/>
          <w:bCs/>
          <w:sz w:val="26"/>
          <w:szCs w:val="26"/>
        </w:rPr>
        <w:t>Công ty</w:t>
      </w:r>
      <w:r w:rsidRPr="00DD6947">
        <w:rPr>
          <w:rFonts w:ascii="Times New Roman" w:hAnsi="Times New Roman"/>
          <w:sz w:val="26"/>
          <w:szCs w:val="26"/>
        </w:rPr>
        <w:t>”).</w:t>
      </w:r>
    </w:p>
    <w:p w14:paraId="046AA56B" w14:textId="77777777" w:rsidR="00CC4B40" w:rsidRPr="00DD6947" w:rsidRDefault="00CC4B40" w:rsidP="00844733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jc w:val="both"/>
        <w:rPr>
          <w:b/>
          <w:sz w:val="26"/>
          <w:szCs w:val="26"/>
        </w:rPr>
      </w:pPr>
      <w:r w:rsidRPr="00DD6947">
        <w:rPr>
          <w:b/>
          <w:sz w:val="26"/>
          <w:szCs w:val="26"/>
        </w:rPr>
        <w:t>Thành phần tham dự:</w:t>
      </w:r>
    </w:p>
    <w:p w14:paraId="0A58AD33" w14:textId="56E1115B" w:rsidR="00CC4B40" w:rsidRPr="00DD6947" w:rsidRDefault="00CC4B40" w:rsidP="00844733">
      <w:pPr>
        <w:pStyle w:val="ListParagraph"/>
        <w:spacing w:line="360" w:lineRule="auto"/>
        <w:ind w:left="0" w:firstLine="426"/>
        <w:contextualSpacing w:val="0"/>
        <w:jc w:val="both"/>
        <w:rPr>
          <w:b/>
          <w:sz w:val="26"/>
          <w:szCs w:val="26"/>
        </w:rPr>
      </w:pPr>
      <w:r w:rsidRPr="00DD6947">
        <w:rPr>
          <w:b/>
          <w:sz w:val="26"/>
          <w:szCs w:val="26"/>
        </w:rPr>
        <w:t>Hội đồng Quản trị (“HĐQT”):</w:t>
      </w:r>
      <w:r w:rsidRPr="00DD6947">
        <w:rPr>
          <w:sz w:val="26"/>
          <w:szCs w:val="26"/>
        </w:rPr>
        <w:t xml:space="preserve"> </w:t>
      </w:r>
      <w:r w:rsidR="00144977" w:rsidRPr="00DD6947">
        <w:rPr>
          <w:sz w:val="26"/>
          <w:szCs w:val="26"/>
        </w:rPr>
        <w:t xml:space="preserve">2/3 </w:t>
      </w:r>
      <w:r w:rsidRPr="00DD6947">
        <w:rPr>
          <w:sz w:val="26"/>
          <w:szCs w:val="26"/>
        </w:rPr>
        <w:t>thành viên HĐQT có mặt tại cuộc họp ĐHĐCĐ, bao gồm:</w:t>
      </w:r>
    </w:p>
    <w:p w14:paraId="06F94144" w14:textId="77777777" w:rsidR="00CC4B40" w:rsidRPr="00DD6947" w:rsidRDefault="00CC4B40" w:rsidP="00844733">
      <w:pPr>
        <w:pStyle w:val="ListParagraph"/>
        <w:numPr>
          <w:ilvl w:val="0"/>
          <w:numId w:val="4"/>
        </w:numPr>
        <w:spacing w:line="360" w:lineRule="auto"/>
        <w:ind w:left="0" w:firstLine="426"/>
        <w:contextualSpacing w:val="0"/>
        <w:jc w:val="both"/>
        <w:rPr>
          <w:sz w:val="26"/>
          <w:szCs w:val="26"/>
        </w:rPr>
      </w:pPr>
      <w:r w:rsidRPr="00DD6947">
        <w:rPr>
          <w:sz w:val="26"/>
          <w:szCs w:val="26"/>
        </w:rPr>
        <w:t>Ông Đoàn Minh Quang</w:t>
      </w:r>
      <w:r w:rsidRPr="00DD6947">
        <w:rPr>
          <w:sz w:val="26"/>
          <w:szCs w:val="26"/>
        </w:rPr>
        <w:tab/>
        <w:t>: Chủ tịch HĐQT.</w:t>
      </w:r>
    </w:p>
    <w:p w14:paraId="632132AC" w14:textId="2ECC3507" w:rsidR="00682729" w:rsidRPr="00DD6947" w:rsidRDefault="00682729" w:rsidP="00844733">
      <w:pPr>
        <w:pStyle w:val="ListParagraph"/>
        <w:numPr>
          <w:ilvl w:val="0"/>
          <w:numId w:val="4"/>
        </w:numPr>
        <w:spacing w:line="360" w:lineRule="auto"/>
        <w:ind w:left="0" w:firstLine="426"/>
        <w:contextualSpacing w:val="0"/>
        <w:jc w:val="both"/>
        <w:rPr>
          <w:sz w:val="26"/>
          <w:szCs w:val="26"/>
        </w:rPr>
      </w:pPr>
      <w:r w:rsidRPr="00DD6947">
        <w:rPr>
          <w:sz w:val="26"/>
          <w:szCs w:val="26"/>
        </w:rPr>
        <w:t>Bà Nguyễn Thị Kim</w:t>
      </w:r>
      <w:r w:rsidRPr="00DD6947">
        <w:rPr>
          <w:sz w:val="26"/>
          <w:szCs w:val="26"/>
        </w:rPr>
        <w:tab/>
      </w:r>
      <w:r w:rsidRPr="00DD6947">
        <w:rPr>
          <w:sz w:val="26"/>
          <w:szCs w:val="26"/>
        </w:rPr>
        <w:tab/>
        <w:t>: Thành viên HĐQT</w:t>
      </w:r>
      <w:r w:rsidR="006B48D6" w:rsidRPr="00DD6947">
        <w:rPr>
          <w:sz w:val="26"/>
          <w:szCs w:val="26"/>
        </w:rPr>
        <w:t>.</w:t>
      </w:r>
    </w:p>
    <w:p w14:paraId="62D6F49E" w14:textId="1153BF57" w:rsidR="00CC4B40" w:rsidRPr="00DD6947" w:rsidRDefault="00CC4B40" w:rsidP="00844733">
      <w:pPr>
        <w:pStyle w:val="ListParagraph"/>
        <w:spacing w:line="360" w:lineRule="auto"/>
        <w:ind w:left="0" w:firstLine="426"/>
        <w:contextualSpacing w:val="0"/>
        <w:jc w:val="both"/>
        <w:rPr>
          <w:b/>
          <w:sz w:val="26"/>
          <w:szCs w:val="26"/>
        </w:rPr>
      </w:pPr>
      <w:r w:rsidRPr="00DD6947">
        <w:rPr>
          <w:b/>
          <w:sz w:val="26"/>
          <w:szCs w:val="26"/>
        </w:rPr>
        <w:t>Ban kiểm soát (“BKS”):</w:t>
      </w:r>
      <w:r w:rsidRPr="00DD6947">
        <w:rPr>
          <w:sz w:val="26"/>
          <w:szCs w:val="26"/>
        </w:rPr>
        <w:t xml:space="preserve"> </w:t>
      </w:r>
      <w:r w:rsidR="009B0C82" w:rsidRPr="00DD6947">
        <w:rPr>
          <w:sz w:val="26"/>
          <w:szCs w:val="26"/>
        </w:rPr>
        <w:t>2</w:t>
      </w:r>
      <w:r w:rsidR="007439A8" w:rsidRPr="00DD6947">
        <w:rPr>
          <w:sz w:val="26"/>
          <w:szCs w:val="26"/>
        </w:rPr>
        <w:t>/3</w:t>
      </w:r>
      <w:r w:rsidRPr="00DD6947">
        <w:rPr>
          <w:sz w:val="26"/>
          <w:szCs w:val="26"/>
        </w:rPr>
        <w:t xml:space="preserve"> thành viên BKS có mặt tại cuộc họp ĐHĐCĐ, bao gồm:</w:t>
      </w:r>
    </w:p>
    <w:p w14:paraId="6B734695" w14:textId="77777777" w:rsidR="00CC4B40" w:rsidRPr="00DD6947" w:rsidRDefault="00CC4B40" w:rsidP="00844733">
      <w:pPr>
        <w:pStyle w:val="ListParagraph"/>
        <w:numPr>
          <w:ilvl w:val="0"/>
          <w:numId w:val="4"/>
        </w:numPr>
        <w:spacing w:line="360" w:lineRule="auto"/>
        <w:ind w:left="0" w:firstLine="426"/>
        <w:contextualSpacing w:val="0"/>
        <w:jc w:val="both"/>
        <w:rPr>
          <w:sz w:val="26"/>
          <w:szCs w:val="26"/>
        </w:rPr>
      </w:pPr>
      <w:r w:rsidRPr="00DD6947">
        <w:rPr>
          <w:sz w:val="26"/>
          <w:szCs w:val="26"/>
        </w:rPr>
        <w:t xml:space="preserve">Bà Phạm Thị Băng Trang </w:t>
      </w:r>
      <w:r w:rsidRPr="00DD6947">
        <w:rPr>
          <w:sz w:val="26"/>
          <w:szCs w:val="26"/>
        </w:rPr>
        <w:tab/>
        <w:t>: Trưởng ban.</w:t>
      </w:r>
    </w:p>
    <w:p w14:paraId="4067C5A1" w14:textId="5B0524EE" w:rsidR="00CC4B40" w:rsidRPr="00DD6947" w:rsidRDefault="004A64BD" w:rsidP="00844733">
      <w:pPr>
        <w:pStyle w:val="ListParagraph"/>
        <w:numPr>
          <w:ilvl w:val="0"/>
          <w:numId w:val="4"/>
        </w:numPr>
        <w:spacing w:line="360" w:lineRule="auto"/>
        <w:ind w:left="0" w:firstLine="426"/>
        <w:contextualSpacing w:val="0"/>
        <w:jc w:val="both"/>
        <w:rPr>
          <w:sz w:val="26"/>
          <w:szCs w:val="26"/>
        </w:rPr>
      </w:pPr>
      <w:r w:rsidRPr="00DD6947">
        <w:rPr>
          <w:sz w:val="26"/>
          <w:szCs w:val="26"/>
        </w:rPr>
        <w:t xml:space="preserve">Bà </w:t>
      </w:r>
      <w:r w:rsidR="005D6C58" w:rsidRPr="00DD6947">
        <w:rPr>
          <w:sz w:val="26"/>
          <w:szCs w:val="26"/>
        </w:rPr>
        <w:t>Trần Thị Ngọc Diễm</w:t>
      </w:r>
      <w:r w:rsidRPr="00DD6947">
        <w:rPr>
          <w:sz w:val="26"/>
          <w:szCs w:val="26"/>
        </w:rPr>
        <w:tab/>
      </w:r>
      <w:r w:rsidR="00CC4B40" w:rsidRPr="00DD6947">
        <w:rPr>
          <w:sz w:val="26"/>
          <w:szCs w:val="26"/>
        </w:rPr>
        <w:t>: Thành viên.</w:t>
      </w:r>
    </w:p>
    <w:p w14:paraId="531BA0F3" w14:textId="3A1F1520" w:rsidR="00CC4B40" w:rsidRPr="00DD6947" w:rsidRDefault="00CC4B40" w:rsidP="00844733">
      <w:pPr>
        <w:pStyle w:val="ListParagraph"/>
        <w:spacing w:line="360" w:lineRule="auto"/>
        <w:ind w:left="0" w:firstLine="426"/>
        <w:contextualSpacing w:val="0"/>
        <w:jc w:val="both"/>
        <w:rPr>
          <w:sz w:val="26"/>
          <w:szCs w:val="26"/>
        </w:rPr>
      </w:pPr>
      <w:r w:rsidRPr="00DD6947">
        <w:rPr>
          <w:b/>
          <w:sz w:val="26"/>
          <w:szCs w:val="26"/>
        </w:rPr>
        <w:t>Cổ đông:</w:t>
      </w:r>
      <w:r w:rsidR="00147CA6" w:rsidRPr="00DD6947">
        <w:rPr>
          <w:b/>
          <w:sz w:val="26"/>
          <w:szCs w:val="26"/>
        </w:rPr>
        <w:t xml:space="preserve"> </w:t>
      </w:r>
      <w:r w:rsidR="00894C80" w:rsidRPr="00DD6947">
        <w:rPr>
          <w:b/>
          <w:sz w:val="26"/>
          <w:szCs w:val="26"/>
        </w:rPr>
        <w:t>…..</w:t>
      </w:r>
      <w:r w:rsidRPr="00DD6947">
        <w:rPr>
          <w:sz w:val="26"/>
          <w:szCs w:val="26"/>
        </w:rPr>
        <w:t xml:space="preserve"> cổ đông/người ủy quyền. </w:t>
      </w:r>
    </w:p>
    <w:p w14:paraId="65FA5C3F" w14:textId="77777777" w:rsidR="00CC4B40" w:rsidRPr="00DD6947" w:rsidRDefault="00CC4B40" w:rsidP="00844733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jc w:val="both"/>
        <w:rPr>
          <w:b/>
          <w:sz w:val="26"/>
          <w:szCs w:val="26"/>
        </w:rPr>
      </w:pPr>
      <w:r w:rsidRPr="00DD6947">
        <w:rPr>
          <w:b/>
          <w:sz w:val="26"/>
          <w:szCs w:val="26"/>
        </w:rPr>
        <w:t>Diễn tiến Đại hội</w:t>
      </w:r>
    </w:p>
    <w:p w14:paraId="50B1D226" w14:textId="4CFCDC10" w:rsidR="00CC4B40" w:rsidRPr="00DD6947" w:rsidRDefault="00CC4B40" w:rsidP="00844733">
      <w:pPr>
        <w:pStyle w:val="ListParagraph"/>
        <w:numPr>
          <w:ilvl w:val="0"/>
          <w:numId w:val="5"/>
        </w:numPr>
        <w:spacing w:line="360" w:lineRule="auto"/>
        <w:ind w:left="0" w:firstLine="284"/>
        <w:contextualSpacing w:val="0"/>
        <w:jc w:val="both"/>
        <w:rPr>
          <w:sz w:val="26"/>
          <w:szCs w:val="26"/>
        </w:rPr>
      </w:pPr>
      <w:r w:rsidRPr="00DD6947">
        <w:rPr>
          <w:b/>
          <w:sz w:val="26"/>
          <w:szCs w:val="26"/>
        </w:rPr>
        <w:t>Thủ tục tiến hành khai mạc cuộc họp ĐHĐCĐ</w:t>
      </w:r>
      <w:r w:rsidRPr="00DD6947">
        <w:rPr>
          <w:sz w:val="26"/>
          <w:szCs w:val="26"/>
        </w:rPr>
        <w:t xml:space="preserve"> (lúc </w:t>
      </w:r>
      <w:r w:rsidR="005D6C58" w:rsidRPr="00DD6947">
        <w:rPr>
          <w:sz w:val="26"/>
          <w:szCs w:val="26"/>
        </w:rPr>
        <w:t>14</w:t>
      </w:r>
      <w:r w:rsidRPr="00DD6947">
        <w:rPr>
          <w:sz w:val="26"/>
          <w:szCs w:val="26"/>
        </w:rPr>
        <w:t xml:space="preserve"> giờ </w:t>
      </w:r>
      <w:r w:rsidR="004B6A6C">
        <w:rPr>
          <w:sz w:val="26"/>
          <w:szCs w:val="26"/>
        </w:rPr>
        <w:t>0</w:t>
      </w:r>
      <w:r w:rsidR="005D6C58" w:rsidRPr="00DD6947">
        <w:rPr>
          <w:sz w:val="26"/>
          <w:szCs w:val="26"/>
        </w:rPr>
        <w:t>0</w:t>
      </w:r>
      <w:r w:rsidRPr="00DD6947">
        <w:rPr>
          <w:sz w:val="26"/>
          <w:szCs w:val="26"/>
        </w:rPr>
        <w:t xml:space="preserve"> phút)</w:t>
      </w:r>
    </w:p>
    <w:p w14:paraId="50D7DFE8" w14:textId="2B442E5D" w:rsidR="00CC4B40" w:rsidRPr="00DD6947" w:rsidRDefault="00F35A72" w:rsidP="00844733">
      <w:pPr>
        <w:pStyle w:val="ListParagraph"/>
        <w:numPr>
          <w:ilvl w:val="0"/>
          <w:numId w:val="6"/>
        </w:numPr>
        <w:spacing w:line="360" w:lineRule="auto"/>
        <w:ind w:left="0" w:firstLine="426"/>
        <w:contextualSpacing w:val="0"/>
        <w:jc w:val="both"/>
        <w:rPr>
          <w:sz w:val="26"/>
          <w:szCs w:val="26"/>
        </w:rPr>
      </w:pPr>
      <w:r w:rsidRPr="00DD6947">
        <w:rPr>
          <w:sz w:val="26"/>
          <w:szCs w:val="26"/>
        </w:rPr>
        <w:t>Bà</w:t>
      </w:r>
      <w:r w:rsidR="00CD7070" w:rsidRPr="00DD6947">
        <w:rPr>
          <w:sz w:val="26"/>
          <w:szCs w:val="26"/>
        </w:rPr>
        <w:t xml:space="preserve"> </w:t>
      </w:r>
      <w:r w:rsidR="00EF3ED2" w:rsidRPr="00DD6947">
        <w:rPr>
          <w:sz w:val="26"/>
          <w:szCs w:val="26"/>
        </w:rPr>
        <w:t>Mai Thị Tiết</w:t>
      </w:r>
      <w:r w:rsidR="00CC4B40" w:rsidRPr="00DD6947">
        <w:rPr>
          <w:sz w:val="26"/>
          <w:szCs w:val="26"/>
        </w:rPr>
        <w:t xml:space="preserve"> - thay mặt Ban tổ chức tuyên bố lý do, giới thiệu đại biểu tham dự.</w:t>
      </w:r>
    </w:p>
    <w:p w14:paraId="04B5BAE6" w14:textId="7CB22949" w:rsidR="00CC4B40" w:rsidRPr="00DD6947" w:rsidRDefault="00682729" w:rsidP="00844733">
      <w:pPr>
        <w:pStyle w:val="ListParagraph"/>
        <w:numPr>
          <w:ilvl w:val="0"/>
          <w:numId w:val="6"/>
        </w:numPr>
        <w:spacing w:line="360" w:lineRule="auto"/>
        <w:ind w:left="0" w:firstLine="426"/>
        <w:contextualSpacing w:val="0"/>
        <w:jc w:val="both"/>
        <w:rPr>
          <w:sz w:val="26"/>
          <w:szCs w:val="26"/>
        </w:rPr>
      </w:pPr>
      <w:r w:rsidRPr="00DD6947">
        <w:rPr>
          <w:sz w:val="26"/>
          <w:szCs w:val="26"/>
        </w:rPr>
        <w:t xml:space="preserve">Bà </w:t>
      </w:r>
      <w:r w:rsidR="000636CD" w:rsidRPr="00DD6947">
        <w:rPr>
          <w:sz w:val="26"/>
          <w:szCs w:val="26"/>
        </w:rPr>
        <w:t>Trần Thị Ngọc Diễm</w:t>
      </w:r>
      <w:r w:rsidR="004A64BD" w:rsidRPr="00DD6947">
        <w:rPr>
          <w:sz w:val="26"/>
          <w:szCs w:val="26"/>
        </w:rPr>
        <w:t xml:space="preserve"> </w:t>
      </w:r>
      <w:r w:rsidR="00CC4B40" w:rsidRPr="00DD6947">
        <w:rPr>
          <w:sz w:val="26"/>
          <w:szCs w:val="26"/>
        </w:rPr>
        <w:t>- thay mặt Ban tổ chức thông qua báo cáo tình hình cổ đông tham dự đại hội với kết quả như sau:</w:t>
      </w:r>
    </w:p>
    <w:p w14:paraId="4ACFC772" w14:textId="7ACCDE82" w:rsidR="00CC4B40" w:rsidRPr="00DD6947" w:rsidRDefault="00CC4B40" w:rsidP="00844733">
      <w:pPr>
        <w:pStyle w:val="ListParagraph"/>
        <w:numPr>
          <w:ilvl w:val="0"/>
          <w:numId w:val="2"/>
        </w:numPr>
        <w:spacing w:line="360" w:lineRule="auto"/>
        <w:ind w:left="0" w:firstLine="426"/>
        <w:contextualSpacing w:val="0"/>
        <w:jc w:val="both"/>
        <w:rPr>
          <w:sz w:val="26"/>
          <w:szCs w:val="26"/>
        </w:rPr>
      </w:pPr>
      <w:r w:rsidRPr="00DD6947">
        <w:rPr>
          <w:sz w:val="26"/>
          <w:szCs w:val="26"/>
        </w:rPr>
        <w:t xml:space="preserve">Theo danh sách cổ đông tham dự tính đến </w:t>
      </w:r>
      <w:r w:rsidR="005D6C58" w:rsidRPr="00DD6947">
        <w:rPr>
          <w:sz w:val="26"/>
          <w:szCs w:val="26"/>
        </w:rPr>
        <w:t>13</w:t>
      </w:r>
      <w:r w:rsidRPr="00DD6947">
        <w:rPr>
          <w:sz w:val="26"/>
          <w:szCs w:val="26"/>
        </w:rPr>
        <w:t xml:space="preserve"> giờ </w:t>
      </w:r>
      <w:r w:rsidR="00CD7070" w:rsidRPr="00DD6947">
        <w:rPr>
          <w:sz w:val="26"/>
          <w:szCs w:val="26"/>
        </w:rPr>
        <w:t>5</w:t>
      </w:r>
      <w:r w:rsidR="009B61ED" w:rsidRPr="00DD6947">
        <w:rPr>
          <w:sz w:val="26"/>
          <w:szCs w:val="26"/>
        </w:rPr>
        <w:t>5</w:t>
      </w:r>
      <w:r w:rsidRPr="00DD6947">
        <w:rPr>
          <w:sz w:val="26"/>
          <w:szCs w:val="26"/>
        </w:rPr>
        <w:t xml:space="preserve"> phút thì cuộc họp ĐHĐCĐ có sự tham dự của </w:t>
      </w:r>
      <w:r w:rsidR="00CD7070" w:rsidRPr="00DD6947">
        <w:rPr>
          <w:sz w:val="26"/>
          <w:szCs w:val="26"/>
        </w:rPr>
        <w:t>…</w:t>
      </w:r>
      <w:r w:rsidR="00977803" w:rsidRPr="00DD6947">
        <w:rPr>
          <w:sz w:val="26"/>
          <w:szCs w:val="26"/>
        </w:rPr>
        <w:t xml:space="preserve"> </w:t>
      </w:r>
      <w:r w:rsidRPr="00DD6947">
        <w:rPr>
          <w:sz w:val="26"/>
          <w:szCs w:val="26"/>
        </w:rPr>
        <w:t xml:space="preserve">cổ đông/người ủy quyền dự họp </w:t>
      </w:r>
      <w:r w:rsidR="002B3CD8" w:rsidRPr="00DD6947">
        <w:rPr>
          <w:sz w:val="26"/>
          <w:szCs w:val="26"/>
        </w:rPr>
        <w:t xml:space="preserve">(có danh sách kèm theo) </w:t>
      </w:r>
      <w:r w:rsidRPr="00DD6947">
        <w:rPr>
          <w:sz w:val="26"/>
          <w:szCs w:val="26"/>
        </w:rPr>
        <w:t xml:space="preserve">đại diện </w:t>
      </w:r>
      <w:r w:rsidRPr="00DD6947">
        <w:rPr>
          <w:sz w:val="26"/>
          <w:szCs w:val="26"/>
        </w:rPr>
        <w:lastRenderedPageBreak/>
        <w:t>cho</w:t>
      </w:r>
      <w:r w:rsidR="007F0F49" w:rsidRPr="00DD6947">
        <w:rPr>
          <w:sz w:val="26"/>
          <w:szCs w:val="26"/>
        </w:rPr>
        <w:t xml:space="preserve"> </w:t>
      </w:r>
      <w:r w:rsidR="00CD7070" w:rsidRPr="00DD6947">
        <w:rPr>
          <w:sz w:val="26"/>
          <w:szCs w:val="26"/>
        </w:rPr>
        <w:t>…</w:t>
      </w:r>
      <w:r w:rsidR="00977803" w:rsidRPr="00DD6947">
        <w:rPr>
          <w:sz w:val="26"/>
          <w:szCs w:val="26"/>
        </w:rPr>
        <w:t xml:space="preserve"> </w:t>
      </w:r>
      <w:r w:rsidRPr="00DD6947">
        <w:rPr>
          <w:sz w:val="26"/>
          <w:szCs w:val="26"/>
        </w:rPr>
        <w:t>cổ phần, chiếm</w:t>
      </w:r>
      <w:r w:rsidR="00977803" w:rsidRPr="00DD6947">
        <w:rPr>
          <w:sz w:val="26"/>
          <w:szCs w:val="26"/>
        </w:rPr>
        <w:t xml:space="preserve"> </w:t>
      </w:r>
      <w:r w:rsidR="00CD7070" w:rsidRPr="00DD6947">
        <w:rPr>
          <w:sz w:val="26"/>
          <w:szCs w:val="26"/>
        </w:rPr>
        <w:t>…</w:t>
      </w:r>
      <w:r w:rsidRPr="00DD6947">
        <w:rPr>
          <w:sz w:val="26"/>
          <w:szCs w:val="26"/>
        </w:rPr>
        <w:t xml:space="preserve">% tổng số cổ phần có quyền biểu quyết của công ty </w:t>
      </w:r>
      <w:r w:rsidR="001D7715" w:rsidRPr="00DD6947">
        <w:rPr>
          <w:sz w:val="26"/>
          <w:szCs w:val="26"/>
          <w:lang w:val="vi-VN"/>
        </w:rPr>
        <w:t>(</w:t>
      </w:r>
      <w:r w:rsidRPr="00DD6947">
        <w:rPr>
          <w:sz w:val="26"/>
          <w:szCs w:val="26"/>
        </w:rPr>
        <w:t>10.685.763 cổ phần</w:t>
      </w:r>
      <w:r w:rsidR="001D7715" w:rsidRPr="00DD6947">
        <w:rPr>
          <w:sz w:val="26"/>
          <w:szCs w:val="26"/>
          <w:lang w:val="vi-VN"/>
        </w:rPr>
        <w:t>)</w:t>
      </w:r>
      <w:r w:rsidRPr="00DD6947">
        <w:rPr>
          <w:sz w:val="26"/>
          <w:szCs w:val="26"/>
        </w:rPr>
        <w:t>.</w:t>
      </w:r>
    </w:p>
    <w:p w14:paraId="20233B9B" w14:textId="500CCB74" w:rsidR="00CC4B40" w:rsidRPr="00DD6947" w:rsidRDefault="00CC4B40" w:rsidP="003F1E43">
      <w:pPr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D6947">
        <w:rPr>
          <w:rFonts w:ascii="Times New Roman" w:hAnsi="Times New Roman"/>
          <w:sz w:val="26"/>
          <w:szCs w:val="26"/>
        </w:rPr>
        <w:t xml:space="preserve">Căn cứ Luật Doanh nghiệp </w:t>
      </w:r>
      <w:r w:rsidR="004A64BD" w:rsidRPr="00DD6947">
        <w:rPr>
          <w:rFonts w:ascii="Times New Roman" w:hAnsi="Times New Roman"/>
          <w:sz w:val="26"/>
          <w:szCs w:val="26"/>
        </w:rPr>
        <w:t>202</w:t>
      </w:r>
      <w:r w:rsidR="001D7715" w:rsidRPr="00DD6947">
        <w:rPr>
          <w:rFonts w:ascii="Times New Roman" w:hAnsi="Times New Roman"/>
          <w:sz w:val="26"/>
          <w:szCs w:val="26"/>
          <w:lang w:val="vi-VN"/>
        </w:rPr>
        <w:t>0</w:t>
      </w:r>
      <w:r w:rsidRPr="00DD6947">
        <w:rPr>
          <w:rFonts w:ascii="Times New Roman" w:hAnsi="Times New Roman"/>
          <w:sz w:val="26"/>
          <w:szCs w:val="26"/>
        </w:rPr>
        <w:t xml:space="preserve"> và khoản 1, Điều 24 Điều lệ công ty: với tỷ lệ</w:t>
      </w:r>
      <w:r w:rsidR="00977803" w:rsidRPr="00DD6947">
        <w:rPr>
          <w:rFonts w:ascii="Times New Roman" w:hAnsi="Times New Roman"/>
          <w:sz w:val="26"/>
          <w:szCs w:val="26"/>
        </w:rPr>
        <w:t xml:space="preserve"> </w:t>
      </w:r>
      <w:r w:rsidR="00CD7070" w:rsidRPr="00DD6947">
        <w:rPr>
          <w:rFonts w:ascii="Times New Roman" w:hAnsi="Times New Roman"/>
          <w:sz w:val="26"/>
          <w:szCs w:val="26"/>
        </w:rPr>
        <w:t>…</w:t>
      </w:r>
      <w:r w:rsidRPr="00DD6947">
        <w:rPr>
          <w:rFonts w:ascii="Times New Roman" w:hAnsi="Times New Roman"/>
          <w:sz w:val="26"/>
          <w:szCs w:val="26"/>
        </w:rPr>
        <w:t>% số cổ phần có quyền biểu quyết tham dự Đại hội, Cuộc họp ĐHĐCĐ đã hợp pháp, hợp lệ và được phép tiến hành.</w:t>
      </w:r>
    </w:p>
    <w:p w14:paraId="328A6D7F" w14:textId="368DE517" w:rsidR="00ED7518" w:rsidRPr="00DD6947" w:rsidRDefault="00ED7518" w:rsidP="00844733">
      <w:pPr>
        <w:pStyle w:val="ListParagraph"/>
        <w:numPr>
          <w:ilvl w:val="0"/>
          <w:numId w:val="6"/>
        </w:numPr>
        <w:spacing w:line="360" w:lineRule="auto"/>
        <w:ind w:left="0" w:firstLine="426"/>
        <w:contextualSpacing w:val="0"/>
        <w:jc w:val="both"/>
        <w:rPr>
          <w:b/>
          <w:sz w:val="26"/>
          <w:szCs w:val="26"/>
        </w:rPr>
      </w:pPr>
      <w:r w:rsidRPr="00DD6947">
        <w:rPr>
          <w:bCs/>
          <w:sz w:val="26"/>
          <w:szCs w:val="26"/>
        </w:rPr>
        <w:t>Ông Quách Thế Vương</w:t>
      </w:r>
      <w:r w:rsidRPr="00DD6947">
        <w:rPr>
          <w:b/>
          <w:sz w:val="26"/>
          <w:szCs w:val="26"/>
        </w:rPr>
        <w:t xml:space="preserve"> </w:t>
      </w:r>
      <w:r w:rsidRPr="00DD6947">
        <w:rPr>
          <w:sz w:val="26"/>
          <w:szCs w:val="26"/>
        </w:rPr>
        <w:t>thông qua Nguyên tắc, thể lệ biểu quyết tại Đại hội</w:t>
      </w:r>
    </w:p>
    <w:p w14:paraId="45FBE5B0" w14:textId="77777777" w:rsidR="00ED7518" w:rsidRPr="00DD6947" w:rsidRDefault="00ED7518" w:rsidP="003F1E43">
      <w:pPr>
        <w:pStyle w:val="ListParagraph"/>
        <w:spacing w:line="360" w:lineRule="auto"/>
        <w:ind w:left="0" w:firstLine="709"/>
        <w:jc w:val="both"/>
        <w:rPr>
          <w:sz w:val="26"/>
          <w:szCs w:val="26"/>
        </w:rPr>
      </w:pPr>
      <w:r w:rsidRPr="00DD6947">
        <w:rPr>
          <w:sz w:val="26"/>
          <w:szCs w:val="26"/>
        </w:rPr>
        <w:t>Tỷ lệ biểu quyết tán thành đạt 100%.</w:t>
      </w:r>
    </w:p>
    <w:p w14:paraId="02B25EF6" w14:textId="7BD76669" w:rsidR="00CC4B40" w:rsidRPr="00DD6947" w:rsidRDefault="00CD7070" w:rsidP="00844733">
      <w:pPr>
        <w:pStyle w:val="ListParagraph"/>
        <w:numPr>
          <w:ilvl w:val="0"/>
          <w:numId w:val="6"/>
        </w:numPr>
        <w:spacing w:line="360" w:lineRule="auto"/>
        <w:ind w:left="0" w:firstLine="426"/>
        <w:contextualSpacing w:val="0"/>
        <w:jc w:val="both"/>
        <w:rPr>
          <w:b/>
          <w:sz w:val="26"/>
          <w:szCs w:val="26"/>
        </w:rPr>
      </w:pPr>
      <w:r w:rsidRPr="00DD6947">
        <w:rPr>
          <w:sz w:val="26"/>
          <w:szCs w:val="26"/>
        </w:rPr>
        <w:t>Ông Quách Thế Vương</w:t>
      </w:r>
      <w:r w:rsidR="00ED7518" w:rsidRPr="00DD6947">
        <w:rPr>
          <w:sz w:val="26"/>
          <w:szCs w:val="26"/>
        </w:rPr>
        <w:t xml:space="preserve"> </w:t>
      </w:r>
      <w:r w:rsidR="00CC4B40" w:rsidRPr="00DD6947">
        <w:rPr>
          <w:sz w:val="26"/>
          <w:szCs w:val="26"/>
        </w:rPr>
        <w:t>thay mặt BTC Đại hội giới thiệu chủ tọa cuộc họp là ông Đoàn Minh Quang (“chủ tọa”) và các thành viên tham gia đoàn</w:t>
      </w:r>
      <w:r w:rsidR="00604A19" w:rsidRPr="00DD6947">
        <w:rPr>
          <w:sz w:val="26"/>
          <w:szCs w:val="26"/>
        </w:rPr>
        <w:t xml:space="preserve"> chủ t</w:t>
      </w:r>
      <w:r w:rsidR="00924291" w:rsidRPr="00DD6947">
        <w:rPr>
          <w:sz w:val="26"/>
          <w:szCs w:val="26"/>
        </w:rPr>
        <w:t>ọa</w:t>
      </w:r>
      <w:r w:rsidR="00CC4B40" w:rsidRPr="00DD6947">
        <w:rPr>
          <w:sz w:val="26"/>
          <w:szCs w:val="26"/>
        </w:rPr>
        <w:t xml:space="preserve"> gồm:</w:t>
      </w:r>
    </w:p>
    <w:p w14:paraId="532C100C" w14:textId="010E1625" w:rsidR="004A64BD" w:rsidRPr="00DD6947" w:rsidRDefault="00682729" w:rsidP="00844733">
      <w:pPr>
        <w:pStyle w:val="ListParagraph"/>
        <w:numPr>
          <w:ilvl w:val="0"/>
          <w:numId w:val="2"/>
        </w:numPr>
        <w:spacing w:line="360" w:lineRule="auto"/>
        <w:ind w:left="0" w:firstLine="568"/>
        <w:contextualSpacing w:val="0"/>
        <w:jc w:val="both"/>
        <w:rPr>
          <w:sz w:val="26"/>
          <w:szCs w:val="26"/>
        </w:rPr>
      </w:pPr>
      <w:bookmarkStart w:id="0" w:name="_Hlk138793446"/>
      <w:r w:rsidRPr="00DD6947">
        <w:rPr>
          <w:sz w:val="26"/>
          <w:szCs w:val="26"/>
        </w:rPr>
        <w:t>Bà Nguyễn Thị Kim</w:t>
      </w:r>
      <w:r w:rsidRPr="00DD6947">
        <w:rPr>
          <w:sz w:val="26"/>
          <w:szCs w:val="26"/>
        </w:rPr>
        <w:tab/>
      </w:r>
      <w:r w:rsidR="004A64BD" w:rsidRPr="00DD6947">
        <w:rPr>
          <w:sz w:val="26"/>
          <w:szCs w:val="26"/>
        </w:rPr>
        <w:tab/>
      </w:r>
      <w:r w:rsidR="001361DE" w:rsidRPr="00DD6947">
        <w:rPr>
          <w:sz w:val="26"/>
          <w:szCs w:val="26"/>
        </w:rPr>
        <w:t>-</w:t>
      </w:r>
      <w:r w:rsidR="004A64BD" w:rsidRPr="00DD6947">
        <w:rPr>
          <w:sz w:val="26"/>
          <w:szCs w:val="26"/>
        </w:rPr>
        <w:t xml:space="preserve"> Thành viên </w:t>
      </w:r>
      <w:r w:rsidRPr="00DD6947">
        <w:rPr>
          <w:sz w:val="26"/>
          <w:szCs w:val="26"/>
        </w:rPr>
        <w:t>HĐQT</w:t>
      </w:r>
    </w:p>
    <w:p w14:paraId="03F3024E" w14:textId="24997B61" w:rsidR="00977228" w:rsidRPr="00DD6947" w:rsidRDefault="00977228" w:rsidP="00844733">
      <w:pPr>
        <w:pStyle w:val="ListParagraph"/>
        <w:numPr>
          <w:ilvl w:val="0"/>
          <w:numId w:val="2"/>
        </w:numPr>
        <w:spacing w:line="360" w:lineRule="auto"/>
        <w:ind w:left="0" w:firstLine="568"/>
        <w:contextualSpacing w:val="0"/>
        <w:jc w:val="both"/>
        <w:rPr>
          <w:sz w:val="26"/>
          <w:szCs w:val="26"/>
        </w:rPr>
      </w:pPr>
      <w:r w:rsidRPr="00DD6947">
        <w:rPr>
          <w:sz w:val="26"/>
          <w:szCs w:val="26"/>
        </w:rPr>
        <w:t>Bà Phạm Thị Băng Trang</w:t>
      </w:r>
      <w:r w:rsidRPr="00DD6947">
        <w:rPr>
          <w:sz w:val="26"/>
          <w:szCs w:val="26"/>
        </w:rPr>
        <w:tab/>
        <w:t>- Trưởng BKS</w:t>
      </w:r>
    </w:p>
    <w:bookmarkEnd w:id="0"/>
    <w:p w14:paraId="66A7F85E" w14:textId="1F2FD6B7" w:rsidR="00604A19" w:rsidRPr="00DD6947" w:rsidRDefault="00604A19" w:rsidP="00844733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6947">
        <w:rPr>
          <w:rFonts w:ascii="Times New Roman" w:hAnsi="Times New Roman"/>
          <w:sz w:val="26"/>
          <w:szCs w:val="26"/>
        </w:rPr>
        <w:t>Tỷ lệ biểu quyết</w:t>
      </w:r>
      <w:r w:rsidR="00296D01" w:rsidRPr="00DD6947">
        <w:rPr>
          <w:rFonts w:ascii="Times New Roman" w:hAnsi="Times New Roman"/>
          <w:sz w:val="26"/>
          <w:szCs w:val="26"/>
        </w:rPr>
        <w:t xml:space="preserve"> </w:t>
      </w:r>
      <w:r w:rsidR="004A64BD" w:rsidRPr="00DD6947">
        <w:rPr>
          <w:rFonts w:ascii="Times New Roman" w:hAnsi="Times New Roman"/>
          <w:sz w:val="26"/>
          <w:szCs w:val="26"/>
        </w:rPr>
        <w:t>tán thành</w:t>
      </w:r>
      <w:r w:rsidRPr="00DD6947">
        <w:rPr>
          <w:rFonts w:ascii="Times New Roman" w:hAnsi="Times New Roman"/>
          <w:sz w:val="26"/>
          <w:szCs w:val="26"/>
        </w:rPr>
        <w:t xml:space="preserve"> đạt 100%.</w:t>
      </w:r>
    </w:p>
    <w:p w14:paraId="3091CBCB" w14:textId="6A4B8E85" w:rsidR="00CC4B40" w:rsidRPr="00DD6947" w:rsidRDefault="00977228" w:rsidP="00844733">
      <w:pPr>
        <w:pStyle w:val="ListParagraph"/>
        <w:numPr>
          <w:ilvl w:val="0"/>
          <w:numId w:val="6"/>
        </w:numPr>
        <w:spacing w:line="360" w:lineRule="auto"/>
        <w:ind w:left="0" w:firstLine="426"/>
        <w:contextualSpacing w:val="0"/>
        <w:jc w:val="both"/>
        <w:rPr>
          <w:sz w:val="26"/>
          <w:szCs w:val="26"/>
        </w:rPr>
      </w:pPr>
      <w:r w:rsidRPr="00DD6947">
        <w:rPr>
          <w:sz w:val="26"/>
          <w:szCs w:val="26"/>
        </w:rPr>
        <w:t xml:space="preserve">Bà Phạm Thị Băng Trang </w:t>
      </w:r>
      <w:r w:rsidR="00CC4B40" w:rsidRPr="00DD6947">
        <w:rPr>
          <w:sz w:val="26"/>
          <w:szCs w:val="26"/>
        </w:rPr>
        <w:t xml:space="preserve">- đoàn </w:t>
      </w:r>
      <w:r w:rsidR="00C32D88" w:rsidRPr="00DD6947">
        <w:rPr>
          <w:sz w:val="26"/>
          <w:szCs w:val="26"/>
        </w:rPr>
        <w:t>chủ t</w:t>
      </w:r>
      <w:r w:rsidR="00413EEB" w:rsidRPr="00DD6947">
        <w:rPr>
          <w:sz w:val="26"/>
          <w:szCs w:val="26"/>
        </w:rPr>
        <w:t>ọa</w:t>
      </w:r>
      <w:r w:rsidR="00C32D88" w:rsidRPr="00DD6947">
        <w:rPr>
          <w:sz w:val="26"/>
          <w:szCs w:val="26"/>
        </w:rPr>
        <w:t xml:space="preserve"> </w:t>
      </w:r>
      <w:r w:rsidR="00CC4B40" w:rsidRPr="00DD6947">
        <w:rPr>
          <w:sz w:val="26"/>
          <w:szCs w:val="26"/>
        </w:rPr>
        <w:t>giới thiệu</w:t>
      </w:r>
      <w:r w:rsidR="009726DF" w:rsidRPr="00DD6947">
        <w:rPr>
          <w:sz w:val="26"/>
          <w:szCs w:val="26"/>
        </w:rPr>
        <w:t xml:space="preserve"> Bà </w:t>
      </w:r>
      <w:r w:rsidR="00CD7070" w:rsidRPr="00DD6947">
        <w:rPr>
          <w:sz w:val="26"/>
          <w:szCs w:val="26"/>
        </w:rPr>
        <w:t>Nguyễn Thị Diệu</w:t>
      </w:r>
      <w:r w:rsidR="004A64BD" w:rsidRPr="00DD6947">
        <w:rPr>
          <w:sz w:val="26"/>
          <w:szCs w:val="26"/>
        </w:rPr>
        <w:t xml:space="preserve"> </w:t>
      </w:r>
      <w:r w:rsidR="009726DF" w:rsidRPr="00DD6947">
        <w:rPr>
          <w:sz w:val="26"/>
          <w:szCs w:val="26"/>
        </w:rPr>
        <w:t xml:space="preserve">– </w:t>
      </w:r>
      <w:r w:rsidR="00CD7070" w:rsidRPr="00DD6947">
        <w:rPr>
          <w:sz w:val="26"/>
          <w:szCs w:val="26"/>
        </w:rPr>
        <w:t>Trưởng</w:t>
      </w:r>
      <w:r w:rsidR="009726DF" w:rsidRPr="00DD6947">
        <w:rPr>
          <w:sz w:val="26"/>
          <w:szCs w:val="26"/>
        </w:rPr>
        <w:t xml:space="preserve"> phòng </w:t>
      </w:r>
      <w:r w:rsidR="00CB2476" w:rsidRPr="00DD6947">
        <w:rPr>
          <w:sz w:val="26"/>
          <w:szCs w:val="26"/>
        </w:rPr>
        <w:t>Tổ chức</w:t>
      </w:r>
      <w:r w:rsidR="00CD7070" w:rsidRPr="00DD6947">
        <w:rPr>
          <w:sz w:val="26"/>
          <w:szCs w:val="26"/>
        </w:rPr>
        <w:t xml:space="preserve"> </w:t>
      </w:r>
      <w:r w:rsidR="00CB2476" w:rsidRPr="00DD6947">
        <w:rPr>
          <w:sz w:val="26"/>
          <w:szCs w:val="26"/>
        </w:rPr>
        <w:t>-</w:t>
      </w:r>
      <w:r w:rsidR="00CD7070" w:rsidRPr="00DD6947">
        <w:rPr>
          <w:sz w:val="26"/>
          <w:szCs w:val="26"/>
        </w:rPr>
        <w:t xml:space="preserve"> Hành </w:t>
      </w:r>
      <w:r w:rsidR="00CB2476" w:rsidRPr="00DD6947">
        <w:rPr>
          <w:sz w:val="26"/>
          <w:szCs w:val="26"/>
        </w:rPr>
        <w:t>ch</w:t>
      </w:r>
      <w:r w:rsidR="0052756D" w:rsidRPr="00DD6947">
        <w:rPr>
          <w:sz w:val="26"/>
          <w:szCs w:val="26"/>
        </w:rPr>
        <w:t>í</w:t>
      </w:r>
      <w:r w:rsidR="00CB2476" w:rsidRPr="00DD6947">
        <w:rPr>
          <w:sz w:val="26"/>
          <w:szCs w:val="26"/>
        </w:rPr>
        <w:t>nh</w:t>
      </w:r>
      <w:r w:rsidR="009726DF" w:rsidRPr="00DD6947">
        <w:rPr>
          <w:sz w:val="26"/>
          <w:szCs w:val="26"/>
        </w:rPr>
        <w:t xml:space="preserve"> làm </w:t>
      </w:r>
      <w:r w:rsidR="00CC4B40" w:rsidRPr="00DD6947">
        <w:rPr>
          <w:sz w:val="26"/>
          <w:szCs w:val="26"/>
        </w:rPr>
        <w:t>thư ký cho đại hội.</w:t>
      </w:r>
    </w:p>
    <w:p w14:paraId="2CA2AB2D" w14:textId="77777777" w:rsidR="004A64BD" w:rsidRPr="00DD6947" w:rsidRDefault="004A64BD" w:rsidP="00844733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6947">
        <w:rPr>
          <w:rFonts w:ascii="Times New Roman" w:hAnsi="Times New Roman"/>
          <w:sz w:val="26"/>
          <w:szCs w:val="26"/>
        </w:rPr>
        <w:t>Tỷ lệ biểu quyết tán thành đạt 100%.</w:t>
      </w:r>
    </w:p>
    <w:p w14:paraId="20EC661B" w14:textId="60CAAD52" w:rsidR="00CC4B40" w:rsidRPr="00DD6947" w:rsidRDefault="00CC4B40" w:rsidP="00844733">
      <w:pPr>
        <w:pStyle w:val="ListParagraph"/>
        <w:numPr>
          <w:ilvl w:val="0"/>
          <w:numId w:val="6"/>
        </w:numPr>
        <w:spacing w:line="360" w:lineRule="auto"/>
        <w:ind w:left="0" w:firstLine="426"/>
        <w:contextualSpacing w:val="0"/>
        <w:jc w:val="both"/>
        <w:rPr>
          <w:sz w:val="26"/>
          <w:szCs w:val="26"/>
          <w:lang w:val="vi-VN"/>
        </w:rPr>
      </w:pPr>
      <w:r w:rsidRPr="00DD6947">
        <w:rPr>
          <w:sz w:val="26"/>
          <w:szCs w:val="26"/>
        </w:rPr>
        <w:t xml:space="preserve">Tiếp theo </w:t>
      </w:r>
      <w:r w:rsidR="00977228" w:rsidRPr="00DD6947">
        <w:rPr>
          <w:sz w:val="26"/>
          <w:szCs w:val="26"/>
        </w:rPr>
        <w:t xml:space="preserve">Bà Phạm Thị Băng Trang </w:t>
      </w:r>
      <w:r w:rsidRPr="00DD6947">
        <w:rPr>
          <w:sz w:val="26"/>
          <w:szCs w:val="26"/>
        </w:rPr>
        <w:t>thông qua chương trình đại hội (có chương trình đính kèm).</w:t>
      </w:r>
    </w:p>
    <w:p w14:paraId="2815EA22" w14:textId="69837CC7" w:rsidR="00CC4B40" w:rsidRPr="00DD6947" w:rsidRDefault="00CC4B40" w:rsidP="00844733">
      <w:pPr>
        <w:pStyle w:val="ListParagraph"/>
        <w:spacing w:line="360" w:lineRule="auto"/>
        <w:ind w:left="0" w:firstLine="720"/>
        <w:contextualSpacing w:val="0"/>
        <w:jc w:val="both"/>
        <w:rPr>
          <w:sz w:val="26"/>
          <w:szCs w:val="26"/>
        </w:rPr>
      </w:pPr>
      <w:r w:rsidRPr="00DD6947">
        <w:rPr>
          <w:sz w:val="26"/>
          <w:szCs w:val="26"/>
        </w:rPr>
        <w:t xml:space="preserve">Tỷ lệ biểu quyết </w:t>
      </w:r>
      <w:r w:rsidR="004A64BD" w:rsidRPr="00DD6947">
        <w:rPr>
          <w:sz w:val="26"/>
          <w:szCs w:val="26"/>
        </w:rPr>
        <w:t>tán thành</w:t>
      </w:r>
      <w:r w:rsidR="00296D01" w:rsidRPr="00DD6947">
        <w:rPr>
          <w:sz w:val="26"/>
          <w:szCs w:val="26"/>
        </w:rPr>
        <w:t xml:space="preserve"> </w:t>
      </w:r>
      <w:r w:rsidRPr="00DD6947">
        <w:rPr>
          <w:sz w:val="26"/>
          <w:szCs w:val="26"/>
        </w:rPr>
        <w:t>đạt 100%.</w:t>
      </w:r>
    </w:p>
    <w:p w14:paraId="3224D97A" w14:textId="51D413AA" w:rsidR="00ED7518" w:rsidRPr="00DD6947" w:rsidRDefault="00ED7518" w:rsidP="00844733">
      <w:pPr>
        <w:pStyle w:val="ListParagraph"/>
        <w:numPr>
          <w:ilvl w:val="0"/>
          <w:numId w:val="6"/>
        </w:numPr>
        <w:spacing w:line="360" w:lineRule="auto"/>
        <w:ind w:left="0" w:firstLine="426"/>
        <w:contextualSpacing w:val="0"/>
        <w:jc w:val="both"/>
        <w:rPr>
          <w:b/>
          <w:sz w:val="26"/>
          <w:szCs w:val="26"/>
        </w:rPr>
      </w:pPr>
      <w:r w:rsidRPr="00DD6947">
        <w:rPr>
          <w:bCs/>
          <w:sz w:val="26"/>
          <w:szCs w:val="26"/>
        </w:rPr>
        <w:t xml:space="preserve">Ông </w:t>
      </w:r>
      <w:r w:rsidR="00725739" w:rsidRPr="00DD6947">
        <w:rPr>
          <w:bCs/>
          <w:sz w:val="26"/>
          <w:szCs w:val="26"/>
        </w:rPr>
        <w:t>Nguyễn Anh Tú</w:t>
      </w:r>
      <w:r w:rsidRPr="00DD6947">
        <w:rPr>
          <w:b/>
          <w:sz w:val="26"/>
          <w:szCs w:val="26"/>
        </w:rPr>
        <w:t xml:space="preserve"> </w:t>
      </w:r>
      <w:r w:rsidRPr="00DD6947">
        <w:rPr>
          <w:sz w:val="26"/>
          <w:szCs w:val="26"/>
        </w:rPr>
        <w:t xml:space="preserve">thông qua </w:t>
      </w:r>
      <w:r w:rsidR="0092627C" w:rsidRPr="00DD6947">
        <w:rPr>
          <w:bCs/>
          <w:sz w:val="26"/>
          <w:szCs w:val="26"/>
        </w:rPr>
        <w:t>Nội quy Đại hội.</w:t>
      </w:r>
    </w:p>
    <w:p w14:paraId="0493B8CA" w14:textId="3573E19C" w:rsidR="00ED7518" w:rsidRPr="00DD6947" w:rsidRDefault="00ED7518" w:rsidP="00844733">
      <w:pPr>
        <w:pStyle w:val="ListParagraph"/>
        <w:spacing w:line="360" w:lineRule="auto"/>
        <w:ind w:left="786"/>
        <w:jc w:val="both"/>
        <w:rPr>
          <w:sz w:val="26"/>
          <w:szCs w:val="26"/>
        </w:rPr>
      </w:pPr>
      <w:r w:rsidRPr="00DD6947">
        <w:rPr>
          <w:sz w:val="26"/>
          <w:szCs w:val="26"/>
        </w:rPr>
        <w:t>Tỷ lệ biểu quyết tán thành đạt 100%.</w:t>
      </w:r>
    </w:p>
    <w:p w14:paraId="6BC3E966" w14:textId="77777777" w:rsidR="00CC4B40" w:rsidRPr="00DD6947" w:rsidRDefault="00CC4B40" w:rsidP="00844733">
      <w:pPr>
        <w:pStyle w:val="ListParagraph"/>
        <w:numPr>
          <w:ilvl w:val="0"/>
          <w:numId w:val="5"/>
        </w:numPr>
        <w:spacing w:line="360" w:lineRule="auto"/>
        <w:ind w:left="0" w:firstLine="284"/>
        <w:contextualSpacing w:val="0"/>
        <w:jc w:val="both"/>
        <w:rPr>
          <w:sz w:val="26"/>
          <w:szCs w:val="26"/>
          <w:lang w:val="vi-VN"/>
        </w:rPr>
      </w:pPr>
      <w:r w:rsidRPr="00DD6947">
        <w:rPr>
          <w:b/>
          <w:sz w:val="26"/>
          <w:szCs w:val="26"/>
        </w:rPr>
        <w:t>Nội dung chính của Đại hội</w:t>
      </w:r>
      <w:r w:rsidRPr="00DD6947">
        <w:rPr>
          <w:sz w:val="26"/>
          <w:szCs w:val="26"/>
          <w:lang w:val="vi-VN"/>
        </w:rPr>
        <w:t>:</w:t>
      </w:r>
    </w:p>
    <w:p w14:paraId="55DDE018" w14:textId="2E7A839C" w:rsidR="00CC4B40" w:rsidRPr="00DD6947" w:rsidRDefault="00CC4B40" w:rsidP="00844733">
      <w:pPr>
        <w:pStyle w:val="ListParagraph"/>
        <w:numPr>
          <w:ilvl w:val="0"/>
          <w:numId w:val="1"/>
        </w:numPr>
        <w:spacing w:line="360" w:lineRule="auto"/>
        <w:ind w:left="0" w:firstLine="426"/>
        <w:contextualSpacing w:val="0"/>
        <w:jc w:val="both"/>
        <w:rPr>
          <w:sz w:val="26"/>
          <w:szCs w:val="26"/>
        </w:rPr>
      </w:pPr>
      <w:r w:rsidRPr="00DD6947">
        <w:rPr>
          <w:sz w:val="26"/>
          <w:szCs w:val="26"/>
        </w:rPr>
        <w:t xml:space="preserve">Ông </w:t>
      </w:r>
      <w:r w:rsidR="00844733" w:rsidRPr="00DD6947">
        <w:rPr>
          <w:sz w:val="26"/>
          <w:szCs w:val="26"/>
        </w:rPr>
        <w:t>Nguyễn Quốc Long</w:t>
      </w:r>
      <w:r w:rsidR="004A64BD" w:rsidRPr="00DD6947">
        <w:rPr>
          <w:sz w:val="26"/>
          <w:szCs w:val="26"/>
        </w:rPr>
        <w:t xml:space="preserve"> </w:t>
      </w:r>
      <w:r w:rsidR="00977228" w:rsidRPr="00DD6947">
        <w:rPr>
          <w:sz w:val="26"/>
          <w:szCs w:val="26"/>
        </w:rPr>
        <w:t xml:space="preserve">thừa ủy quyền của HĐQT </w:t>
      </w:r>
      <w:r w:rsidRPr="00DD6947">
        <w:rPr>
          <w:sz w:val="26"/>
          <w:szCs w:val="26"/>
        </w:rPr>
        <w:t xml:space="preserve">trình bày báo cáo của HĐQT năm </w:t>
      </w:r>
      <w:r w:rsidR="006B48D6" w:rsidRPr="00DD6947">
        <w:rPr>
          <w:sz w:val="26"/>
          <w:szCs w:val="26"/>
        </w:rPr>
        <w:t>2023</w:t>
      </w:r>
      <w:r w:rsidRPr="00DD6947">
        <w:rPr>
          <w:sz w:val="26"/>
          <w:szCs w:val="26"/>
        </w:rPr>
        <w:t xml:space="preserve"> </w:t>
      </w:r>
      <w:r w:rsidR="00977228" w:rsidRPr="00DD6947">
        <w:rPr>
          <w:sz w:val="26"/>
          <w:szCs w:val="26"/>
        </w:rPr>
        <w:t>và</w:t>
      </w:r>
      <w:r w:rsidR="00977228" w:rsidRPr="00DD6947">
        <w:rPr>
          <w:color w:val="FF0000"/>
          <w:sz w:val="26"/>
          <w:szCs w:val="26"/>
        </w:rPr>
        <w:t xml:space="preserve"> </w:t>
      </w:r>
      <w:r w:rsidR="00977228" w:rsidRPr="00DD6947">
        <w:rPr>
          <w:sz w:val="26"/>
          <w:szCs w:val="26"/>
        </w:rPr>
        <w:t xml:space="preserve">phương hướng hoạt động </w:t>
      </w:r>
      <w:r w:rsidRPr="00DD6947">
        <w:rPr>
          <w:sz w:val="26"/>
          <w:szCs w:val="26"/>
        </w:rPr>
        <w:t xml:space="preserve">năm </w:t>
      </w:r>
      <w:r w:rsidR="006B48D6" w:rsidRPr="00DD6947">
        <w:rPr>
          <w:sz w:val="26"/>
          <w:szCs w:val="26"/>
        </w:rPr>
        <w:t>2024</w:t>
      </w:r>
      <w:r w:rsidRPr="00DD6947">
        <w:rPr>
          <w:sz w:val="26"/>
          <w:szCs w:val="26"/>
        </w:rPr>
        <w:t>.</w:t>
      </w:r>
    </w:p>
    <w:p w14:paraId="3BEAE43E" w14:textId="28A7D040" w:rsidR="00CC4B40" w:rsidRPr="00DD6947" w:rsidRDefault="00CC4B40" w:rsidP="00844733">
      <w:pPr>
        <w:pStyle w:val="ListParagraph"/>
        <w:numPr>
          <w:ilvl w:val="0"/>
          <w:numId w:val="1"/>
        </w:numPr>
        <w:spacing w:line="360" w:lineRule="auto"/>
        <w:ind w:left="0" w:firstLine="426"/>
        <w:contextualSpacing w:val="0"/>
        <w:jc w:val="both"/>
        <w:rPr>
          <w:sz w:val="26"/>
          <w:szCs w:val="26"/>
        </w:rPr>
      </w:pPr>
      <w:r w:rsidRPr="00DD6947">
        <w:rPr>
          <w:sz w:val="26"/>
          <w:szCs w:val="26"/>
        </w:rPr>
        <w:t xml:space="preserve">Bà </w:t>
      </w:r>
      <w:r w:rsidR="000636CD" w:rsidRPr="00DD6947">
        <w:rPr>
          <w:sz w:val="26"/>
          <w:szCs w:val="26"/>
        </w:rPr>
        <w:t>Trần Thị Ngọc Diễm</w:t>
      </w:r>
      <w:r w:rsidR="004A64BD" w:rsidRPr="00DD6947">
        <w:rPr>
          <w:sz w:val="26"/>
          <w:szCs w:val="26"/>
        </w:rPr>
        <w:t xml:space="preserve"> </w:t>
      </w:r>
      <w:r w:rsidR="0085273B" w:rsidRPr="00DD6947">
        <w:rPr>
          <w:sz w:val="26"/>
          <w:szCs w:val="26"/>
        </w:rPr>
        <w:t>thay mặt BKS</w:t>
      </w:r>
      <w:r w:rsidRPr="00DD6947">
        <w:rPr>
          <w:sz w:val="26"/>
          <w:szCs w:val="26"/>
        </w:rPr>
        <w:t xml:space="preserve"> trình bày Báo cáo của Ban kiểm soát năm </w:t>
      </w:r>
      <w:r w:rsidR="006B48D6" w:rsidRPr="00DD6947">
        <w:rPr>
          <w:sz w:val="26"/>
          <w:szCs w:val="26"/>
        </w:rPr>
        <w:t>2023</w:t>
      </w:r>
      <w:r w:rsidRPr="00DD6947">
        <w:rPr>
          <w:sz w:val="26"/>
          <w:szCs w:val="26"/>
        </w:rPr>
        <w:t>.</w:t>
      </w:r>
    </w:p>
    <w:p w14:paraId="6E2A7081" w14:textId="67F7F14E" w:rsidR="00383FB3" w:rsidRPr="00DD6947" w:rsidRDefault="00CC4B40" w:rsidP="00844733">
      <w:pPr>
        <w:pStyle w:val="ListParagraph"/>
        <w:numPr>
          <w:ilvl w:val="0"/>
          <w:numId w:val="1"/>
        </w:numPr>
        <w:spacing w:line="360" w:lineRule="auto"/>
        <w:ind w:left="0" w:firstLine="426"/>
        <w:contextualSpacing w:val="0"/>
        <w:jc w:val="both"/>
        <w:rPr>
          <w:sz w:val="26"/>
          <w:szCs w:val="26"/>
        </w:rPr>
      </w:pPr>
      <w:r w:rsidRPr="00DD6947">
        <w:rPr>
          <w:sz w:val="26"/>
          <w:szCs w:val="26"/>
        </w:rPr>
        <w:t xml:space="preserve">Ông </w:t>
      </w:r>
      <w:r w:rsidR="00844733" w:rsidRPr="00DD6947">
        <w:rPr>
          <w:sz w:val="26"/>
          <w:szCs w:val="26"/>
        </w:rPr>
        <w:t>Nguyễn Quốc Long</w:t>
      </w:r>
      <w:r w:rsidR="00275361" w:rsidRPr="00DD6947">
        <w:rPr>
          <w:sz w:val="26"/>
          <w:szCs w:val="26"/>
        </w:rPr>
        <w:t xml:space="preserve"> </w:t>
      </w:r>
      <w:r w:rsidR="00844733" w:rsidRPr="00DD6947">
        <w:rPr>
          <w:sz w:val="26"/>
          <w:szCs w:val="26"/>
        </w:rPr>
        <w:t xml:space="preserve">được sự ủy quyền của </w:t>
      </w:r>
      <w:r w:rsidR="0085273B" w:rsidRPr="00DD6947">
        <w:rPr>
          <w:sz w:val="26"/>
          <w:szCs w:val="26"/>
        </w:rPr>
        <w:t xml:space="preserve">HĐQT </w:t>
      </w:r>
      <w:r w:rsidRPr="00DD6947">
        <w:rPr>
          <w:sz w:val="26"/>
          <w:szCs w:val="26"/>
        </w:rPr>
        <w:t xml:space="preserve">thông qua </w:t>
      </w:r>
      <w:r w:rsidR="00383FB3" w:rsidRPr="00DD6947">
        <w:rPr>
          <w:sz w:val="26"/>
          <w:szCs w:val="26"/>
        </w:rPr>
        <w:t>các tờ trình:</w:t>
      </w:r>
    </w:p>
    <w:p w14:paraId="1444F104" w14:textId="77777777" w:rsidR="00ED7518" w:rsidRPr="00DD6947" w:rsidRDefault="00ED7518" w:rsidP="00844733">
      <w:pPr>
        <w:pStyle w:val="ListParagraph"/>
        <w:numPr>
          <w:ilvl w:val="0"/>
          <w:numId w:val="2"/>
        </w:numPr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DD6947">
        <w:rPr>
          <w:bCs/>
          <w:sz w:val="26"/>
          <w:szCs w:val="26"/>
        </w:rPr>
        <w:t>Tờ trình thông qua Báo cáo tài chính</w:t>
      </w:r>
    </w:p>
    <w:p w14:paraId="1A69582D" w14:textId="77777777" w:rsidR="00977228" w:rsidRPr="00DD6947" w:rsidRDefault="00ED7518" w:rsidP="00977228">
      <w:pPr>
        <w:pStyle w:val="ListParagraph"/>
        <w:numPr>
          <w:ilvl w:val="0"/>
          <w:numId w:val="2"/>
        </w:numPr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DD6947">
        <w:rPr>
          <w:bCs/>
          <w:sz w:val="26"/>
          <w:szCs w:val="26"/>
        </w:rPr>
        <w:t>Tờ trình thông qua phân phối lợi nhuận</w:t>
      </w:r>
    </w:p>
    <w:p w14:paraId="0431F913" w14:textId="708534DC" w:rsidR="00107848" w:rsidRPr="00DD6947" w:rsidRDefault="00107848" w:rsidP="00977228">
      <w:pPr>
        <w:pStyle w:val="ListParagraph"/>
        <w:numPr>
          <w:ilvl w:val="0"/>
          <w:numId w:val="2"/>
        </w:numPr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DD6947">
        <w:rPr>
          <w:bCs/>
          <w:sz w:val="26"/>
          <w:szCs w:val="26"/>
        </w:rPr>
        <w:t xml:space="preserve">Tờ trình </w:t>
      </w:r>
      <w:r w:rsidR="00977228" w:rsidRPr="00DD6947">
        <w:rPr>
          <w:bCs/>
          <w:sz w:val="26"/>
          <w:szCs w:val="26"/>
        </w:rPr>
        <w:t>về việc các khoản phải nộp liên quan đến diện tích đất giao khoán 3.507,51 ha</w:t>
      </w:r>
    </w:p>
    <w:p w14:paraId="258F3B90" w14:textId="1007B32A" w:rsidR="00ED7518" w:rsidRPr="00DD6947" w:rsidRDefault="00ED7518" w:rsidP="00844733">
      <w:pPr>
        <w:pStyle w:val="ListParagraph"/>
        <w:numPr>
          <w:ilvl w:val="0"/>
          <w:numId w:val="1"/>
        </w:numPr>
        <w:spacing w:line="360" w:lineRule="auto"/>
        <w:ind w:left="0" w:firstLine="426"/>
        <w:jc w:val="both"/>
        <w:rPr>
          <w:bCs/>
          <w:sz w:val="26"/>
          <w:szCs w:val="26"/>
        </w:rPr>
      </w:pPr>
      <w:r w:rsidRPr="00DD6947">
        <w:rPr>
          <w:sz w:val="26"/>
          <w:szCs w:val="26"/>
        </w:rPr>
        <w:t xml:space="preserve">Bà </w:t>
      </w:r>
      <w:r w:rsidR="000636CD" w:rsidRPr="00DD6947">
        <w:rPr>
          <w:sz w:val="26"/>
          <w:szCs w:val="26"/>
        </w:rPr>
        <w:t>Trần Thị Ngọc Diễm</w:t>
      </w:r>
      <w:r w:rsidRPr="00DD6947">
        <w:rPr>
          <w:sz w:val="26"/>
          <w:szCs w:val="26"/>
        </w:rPr>
        <w:t xml:space="preserve"> thay mặt BKS thông qua Tờ trình lựa chọn công ty kiểm toán độc lập</w:t>
      </w:r>
    </w:p>
    <w:p w14:paraId="256F7F89" w14:textId="06926853" w:rsidR="00780539" w:rsidRPr="00DD6947" w:rsidRDefault="00780539" w:rsidP="00844733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DD6947">
        <w:rPr>
          <w:bCs/>
          <w:sz w:val="26"/>
          <w:szCs w:val="26"/>
        </w:rPr>
        <w:lastRenderedPageBreak/>
        <w:t>Đại hội thảo luận</w:t>
      </w:r>
    </w:p>
    <w:p w14:paraId="1509EE11" w14:textId="63FA6113" w:rsidR="000636CD" w:rsidRPr="00DD6947" w:rsidRDefault="000636CD" w:rsidP="00844733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DD6947">
        <w:rPr>
          <w:sz w:val="26"/>
          <w:szCs w:val="26"/>
        </w:rPr>
        <w:t xml:space="preserve">Ông Đoàn Minh Quang </w:t>
      </w:r>
      <w:r w:rsidR="00844733" w:rsidRPr="00DD6947">
        <w:rPr>
          <w:sz w:val="26"/>
          <w:szCs w:val="26"/>
        </w:rPr>
        <w:t>-</w:t>
      </w:r>
      <w:r w:rsidRPr="00DD6947">
        <w:rPr>
          <w:sz w:val="26"/>
          <w:szCs w:val="26"/>
        </w:rPr>
        <w:t xml:space="preserve"> Chủ tịch HĐQT giải đáp các thắc mắc của cổ đông.</w:t>
      </w:r>
    </w:p>
    <w:p w14:paraId="7D70FC77" w14:textId="0DF23E59" w:rsidR="0008529F" w:rsidRPr="00DD6947" w:rsidRDefault="0008529F" w:rsidP="00844733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DD6947">
        <w:rPr>
          <w:sz w:val="26"/>
          <w:szCs w:val="26"/>
        </w:rPr>
        <w:t xml:space="preserve">Vào lúc </w:t>
      </w:r>
      <w:r w:rsidR="00CD7070" w:rsidRPr="00DD6947">
        <w:rPr>
          <w:sz w:val="26"/>
          <w:szCs w:val="26"/>
        </w:rPr>
        <w:t>1</w:t>
      </w:r>
      <w:r w:rsidR="00502233" w:rsidRPr="00DD6947">
        <w:rPr>
          <w:sz w:val="26"/>
          <w:szCs w:val="26"/>
        </w:rPr>
        <w:t>5</w:t>
      </w:r>
      <w:r w:rsidRPr="00DD6947">
        <w:rPr>
          <w:sz w:val="26"/>
          <w:szCs w:val="26"/>
        </w:rPr>
        <w:t xml:space="preserve"> giờ </w:t>
      </w:r>
      <w:r w:rsidR="00502233" w:rsidRPr="00DD6947">
        <w:rPr>
          <w:sz w:val="26"/>
          <w:szCs w:val="26"/>
        </w:rPr>
        <w:t>3</w:t>
      </w:r>
      <w:r w:rsidR="00796F8B" w:rsidRPr="00DD6947">
        <w:rPr>
          <w:sz w:val="26"/>
          <w:szCs w:val="26"/>
        </w:rPr>
        <w:t>0</w:t>
      </w:r>
      <w:r w:rsidRPr="00DD6947">
        <w:rPr>
          <w:sz w:val="26"/>
          <w:szCs w:val="26"/>
        </w:rPr>
        <w:t xml:space="preserve"> phút, Đại hội biểu quyết thông qua từng nội dung như sau:</w:t>
      </w:r>
    </w:p>
    <w:p w14:paraId="65F5D5E8" w14:textId="7A51FDCD" w:rsidR="00866779" w:rsidRPr="00DD6947" w:rsidRDefault="00866779" w:rsidP="00844733">
      <w:pPr>
        <w:pStyle w:val="ListParagraph"/>
        <w:spacing w:line="360" w:lineRule="auto"/>
        <w:ind w:left="0" w:firstLine="426"/>
        <w:jc w:val="both"/>
        <w:rPr>
          <w:sz w:val="26"/>
          <w:szCs w:val="26"/>
          <w:lang w:val="nl-NL"/>
        </w:rPr>
      </w:pPr>
      <w:bookmarkStart w:id="1" w:name="_Hlk41033097"/>
      <w:r w:rsidRPr="00DD6947">
        <w:rPr>
          <w:b/>
          <w:bCs/>
          <w:spacing w:val="-2"/>
          <w:sz w:val="26"/>
          <w:szCs w:val="26"/>
          <w:lang w:val="nl-NL"/>
        </w:rPr>
        <w:t>Nội dung 1.</w:t>
      </w:r>
      <w:r w:rsidRPr="00DD6947">
        <w:rPr>
          <w:spacing w:val="-2"/>
          <w:sz w:val="26"/>
          <w:szCs w:val="26"/>
          <w:lang w:val="nl-NL"/>
        </w:rPr>
        <w:t xml:space="preserve"> Thông qua các văn kiện báo cáo bao gồm: báo cáo của Hội đồng quản trị (HĐQT) năm </w:t>
      </w:r>
      <w:r w:rsidR="006B48D6" w:rsidRPr="00DD6947">
        <w:rPr>
          <w:spacing w:val="-2"/>
          <w:sz w:val="26"/>
          <w:szCs w:val="26"/>
          <w:lang w:val="nl-NL"/>
        </w:rPr>
        <w:t>2023</w:t>
      </w:r>
      <w:r w:rsidRPr="00DD6947">
        <w:rPr>
          <w:spacing w:val="-2"/>
          <w:sz w:val="26"/>
          <w:szCs w:val="26"/>
          <w:lang w:val="nl-NL"/>
        </w:rPr>
        <w:t xml:space="preserve"> và </w:t>
      </w:r>
      <w:r w:rsidR="00977228" w:rsidRPr="00DD6947">
        <w:rPr>
          <w:sz w:val="26"/>
          <w:szCs w:val="26"/>
        </w:rPr>
        <w:t xml:space="preserve">phương hướng hoạt động </w:t>
      </w:r>
      <w:r w:rsidRPr="00DD6947">
        <w:rPr>
          <w:spacing w:val="-2"/>
          <w:sz w:val="26"/>
          <w:szCs w:val="26"/>
          <w:lang w:val="nl-NL"/>
        </w:rPr>
        <w:t xml:space="preserve">năm </w:t>
      </w:r>
      <w:r w:rsidR="006B48D6" w:rsidRPr="00DD6947">
        <w:rPr>
          <w:spacing w:val="-2"/>
          <w:sz w:val="26"/>
          <w:szCs w:val="26"/>
          <w:lang w:val="nl-NL"/>
        </w:rPr>
        <w:t>2024</w:t>
      </w:r>
      <w:r w:rsidRPr="00DD6947">
        <w:rPr>
          <w:spacing w:val="-2"/>
          <w:sz w:val="26"/>
          <w:szCs w:val="26"/>
          <w:lang w:val="nl-NL"/>
        </w:rPr>
        <w:t xml:space="preserve">, báo cáo của Ban kiểm soát (BKS) về tình hình và kết quả hoạt động năm </w:t>
      </w:r>
      <w:r w:rsidR="006B48D6" w:rsidRPr="00DD6947">
        <w:rPr>
          <w:spacing w:val="-2"/>
          <w:sz w:val="26"/>
          <w:szCs w:val="26"/>
          <w:lang w:val="nl-NL"/>
        </w:rPr>
        <w:t>2023</w:t>
      </w:r>
      <w:r w:rsidRPr="00DD6947">
        <w:rPr>
          <w:spacing w:val="-2"/>
          <w:sz w:val="26"/>
          <w:szCs w:val="26"/>
          <w:lang w:val="nl-NL"/>
        </w:rPr>
        <w:t xml:space="preserve">, báo cáo tài chính năm </w:t>
      </w:r>
      <w:r w:rsidR="006B48D6" w:rsidRPr="00DD6947">
        <w:rPr>
          <w:spacing w:val="-2"/>
          <w:sz w:val="26"/>
          <w:szCs w:val="26"/>
          <w:lang w:val="nl-NL"/>
        </w:rPr>
        <w:t>2023</w:t>
      </w:r>
      <w:r w:rsidRPr="00DD6947">
        <w:rPr>
          <w:spacing w:val="-2"/>
          <w:sz w:val="26"/>
          <w:szCs w:val="26"/>
          <w:lang w:val="nl-NL"/>
        </w:rPr>
        <w:t xml:space="preserve"> đã được kiểm toán, </w:t>
      </w:r>
      <w:r w:rsidRPr="00DD6947">
        <w:rPr>
          <w:sz w:val="26"/>
          <w:szCs w:val="26"/>
          <w:lang w:val="nl-NL"/>
        </w:rPr>
        <w:t xml:space="preserve">trong đó thông qua các chỉ tiêu kế hoạch sản xuất kinh doanh năm </w:t>
      </w:r>
      <w:r w:rsidR="006B48D6" w:rsidRPr="00DD6947">
        <w:rPr>
          <w:sz w:val="26"/>
          <w:szCs w:val="26"/>
          <w:lang w:val="nl-NL"/>
        </w:rPr>
        <w:t>2024</w:t>
      </w:r>
      <w:r w:rsidRPr="00DD6947">
        <w:rPr>
          <w:sz w:val="26"/>
          <w:szCs w:val="26"/>
          <w:lang w:val="nl-NL"/>
        </w:rPr>
        <w:t xml:space="preserve"> như sau:</w:t>
      </w:r>
    </w:p>
    <w:p w14:paraId="1DC54B1B" w14:textId="3EE5D87A" w:rsidR="00544433" w:rsidRPr="00DD6947" w:rsidRDefault="00544433" w:rsidP="00844733">
      <w:pPr>
        <w:pStyle w:val="ListParagraph"/>
        <w:numPr>
          <w:ilvl w:val="0"/>
          <w:numId w:val="13"/>
        </w:numPr>
        <w:spacing w:line="360" w:lineRule="auto"/>
        <w:ind w:left="0" w:firstLine="426"/>
        <w:contextualSpacing w:val="0"/>
        <w:jc w:val="both"/>
        <w:rPr>
          <w:sz w:val="26"/>
          <w:szCs w:val="26"/>
        </w:rPr>
      </w:pPr>
      <w:r w:rsidRPr="00DD6947">
        <w:rPr>
          <w:sz w:val="26"/>
          <w:szCs w:val="26"/>
        </w:rPr>
        <w:t xml:space="preserve">Tổng doanh thu: </w:t>
      </w:r>
      <w:r w:rsidR="001956EA" w:rsidRPr="00DD6947">
        <w:rPr>
          <w:sz w:val="26"/>
          <w:szCs w:val="26"/>
        </w:rPr>
        <w:t>94.850</w:t>
      </w:r>
      <w:r w:rsidRPr="00DD6947">
        <w:rPr>
          <w:sz w:val="26"/>
          <w:szCs w:val="26"/>
        </w:rPr>
        <w:t xml:space="preserve"> triệu đồng.</w:t>
      </w:r>
    </w:p>
    <w:p w14:paraId="34DF1A3C" w14:textId="18E44A97" w:rsidR="00544433" w:rsidRPr="00DD6947" w:rsidRDefault="00544433" w:rsidP="00844733">
      <w:pPr>
        <w:pStyle w:val="ListParagraph"/>
        <w:numPr>
          <w:ilvl w:val="0"/>
          <w:numId w:val="13"/>
        </w:numPr>
        <w:spacing w:line="360" w:lineRule="auto"/>
        <w:ind w:left="0" w:firstLine="426"/>
        <w:contextualSpacing w:val="0"/>
        <w:jc w:val="both"/>
        <w:rPr>
          <w:sz w:val="26"/>
          <w:szCs w:val="26"/>
        </w:rPr>
      </w:pPr>
      <w:r w:rsidRPr="00DD6947">
        <w:rPr>
          <w:sz w:val="26"/>
          <w:szCs w:val="26"/>
        </w:rPr>
        <w:t xml:space="preserve">Lợi nhuận trước thuế: </w:t>
      </w:r>
      <w:r w:rsidR="001956EA" w:rsidRPr="00DD6947">
        <w:rPr>
          <w:sz w:val="26"/>
          <w:szCs w:val="26"/>
        </w:rPr>
        <w:t>16.818</w:t>
      </w:r>
      <w:r w:rsidRPr="00DD6947">
        <w:rPr>
          <w:sz w:val="26"/>
          <w:szCs w:val="26"/>
        </w:rPr>
        <w:t xml:space="preserve"> triệu đồng.</w:t>
      </w:r>
    </w:p>
    <w:p w14:paraId="187CB65B" w14:textId="0C514D31" w:rsidR="00866779" w:rsidRPr="00DD6947" w:rsidRDefault="00866779" w:rsidP="00844733">
      <w:pPr>
        <w:spacing w:line="36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nl-NL"/>
        </w:rPr>
      </w:pPr>
      <w:r w:rsidRPr="00DD6947">
        <w:rPr>
          <w:rFonts w:ascii="Times New Roman" w:hAnsi="Times New Roman"/>
          <w:bCs/>
          <w:i/>
          <w:sz w:val="26"/>
          <w:szCs w:val="26"/>
          <w:lang w:val="nl-NL"/>
        </w:rPr>
        <w:t>(</w:t>
      </w:r>
      <w:r w:rsidRPr="00DD6947">
        <w:rPr>
          <w:rFonts w:ascii="Times New Roman" w:hAnsi="Times New Roman"/>
          <w:b/>
          <w:i/>
          <w:sz w:val="26"/>
          <w:szCs w:val="26"/>
          <w:lang w:val="nl-NL"/>
        </w:rPr>
        <w:t>Tỷ lệ biểu quyết</w:t>
      </w:r>
      <w:r w:rsidR="00527AF1" w:rsidRPr="00DD6947">
        <w:rPr>
          <w:rFonts w:ascii="Times New Roman" w:hAnsi="Times New Roman"/>
          <w:b/>
          <w:i/>
          <w:sz w:val="26"/>
          <w:szCs w:val="26"/>
          <w:lang w:val="nl-NL"/>
        </w:rPr>
        <w:t xml:space="preserve">: </w:t>
      </w:r>
      <w:r w:rsidR="00527AF1" w:rsidRPr="00DD6947">
        <w:rPr>
          <w:rFonts w:ascii="Times New Roman" w:hAnsi="Times New Roman"/>
          <w:bCs/>
          <w:i/>
          <w:sz w:val="26"/>
          <w:szCs w:val="26"/>
          <w:lang w:val="nl-NL"/>
        </w:rPr>
        <w:t>Đồng ý ....</w:t>
      </w:r>
      <w:r w:rsidRPr="00DD6947">
        <w:rPr>
          <w:rFonts w:ascii="Times New Roman" w:hAnsi="Times New Roman"/>
          <w:bCs/>
          <w:i/>
          <w:sz w:val="26"/>
          <w:szCs w:val="26"/>
          <w:lang w:val="nl-NL"/>
        </w:rPr>
        <w:t xml:space="preserve"> %</w:t>
      </w:r>
      <w:r w:rsidR="00527AF1" w:rsidRPr="00DD6947">
        <w:rPr>
          <w:rFonts w:ascii="Times New Roman" w:hAnsi="Times New Roman"/>
          <w:bCs/>
          <w:i/>
          <w:sz w:val="26"/>
          <w:szCs w:val="26"/>
          <w:lang w:val="nl-NL"/>
        </w:rPr>
        <w:t>; Không đồng ý ....%; Không có ý kiến: ....%</w:t>
      </w:r>
      <w:r w:rsidRPr="00DD6947">
        <w:rPr>
          <w:rFonts w:ascii="Times New Roman" w:hAnsi="Times New Roman"/>
          <w:bCs/>
          <w:i/>
          <w:sz w:val="26"/>
          <w:szCs w:val="26"/>
          <w:lang w:val="nl-NL"/>
        </w:rPr>
        <w:t>).</w:t>
      </w:r>
    </w:p>
    <w:p w14:paraId="036C7C08" w14:textId="661679C6" w:rsidR="00866779" w:rsidRPr="00DD6947" w:rsidRDefault="006D2CB5" w:rsidP="00844733">
      <w:pPr>
        <w:pStyle w:val="BodyTextIndent"/>
        <w:spacing w:line="360" w:lineRule="auto"/>
        <w:ind w:left="0" w:firstLine="426"/>
        <w:rPr>
          <w:rFonts w:ascii="Times New Roman" w:hAnsi="Times New Roman"/>
          <w:sz w:val="26"/>
          <w:szCs w:val="26"/>
          <w:lang w:val="nl-NL"/>
        </w:rPr>
      </w:pPr>
      <w:r w:rsidRPr="00DD6947">
        <w:rPr>
          <w:rFonts w:ascii="Times New Roman" w:hAnsi="Times New Roman"/>
          <w:b/>
          <w:bCs/>
          <w:spacing w:val="-2"/>
          <w:sz w:val="26"/>
          <w:szCs w:val="26"/>
          <w:lang w:val="nl-NL"/>
        </w:rPr>
        <w:t>Nội dung</w:t>
      </w:r>
      <w:r w:rsidR="00866779" w:rsidRPr="00DD6947">
        <w:rPr>
          <w:rFonts w:ascii="Times New Roman" w:hAnsi="Times New Roman"/>
          <w:b/>
          <w:bCs/>
          <w:spacing w:val="-2"/>
          <w:sz w:val="26"/>
          <w:szCs w:val="26"/>
          <w:lang w:val="nl-NL"/>
        </w:rPr>
        <w:t xml:space="preserve"> </w:t>
      </w:r>
      <w:r w:rsidR="00107848" w:rsidRPr="00DD6947">
        <w:rPr>
          <w:rFonts w:ascii="Times New Roman" w:hAnsi="Times New Roman"/>
          <w:b/>
          <w:bCs/>
          <w:spacing w:val="-2"/>
          <w:sz w:val="26"/>
          <w:szCs w:val="26"/>
          <w:lang w:val="nl-NL"/>
        </w:rPr>
        <w:t>2</w:t>
      </w:r>
      <w:r w:rsidR="00866779" w:rsidRPr="00DD6947">
        <w:rPr>
          <w:rFonts w:ascii="Times New Roman" w:hAnsi="Times New Roman"/>
          <w:b/>
          <w:bCs/>
          <w:spacing w:val="-2"/>
          <w:sz w:val="26"/>
          <w:szCs w:val="26"/>
          <w:lang w:val="nl-NL"/>
        </w:rPr>
        <w:t>.</w:t>
      </w:r>
      <w:r w:rsidR="00866779" w:rsidRPr="00DD6947">
        <w:rPr>
          <w:rFonts w:ascii="Times New Roman" w:hAnsi="Times New Roman"/>
          <w:spacing w:val="-2"/>
          <w:sz w:val="26"/>
          <w:szCs w:val="26"/>
          <w:lang w:val="nl-NL"/>
        </w:rPr>
        <w:t xml:space="preserve"> Thông qua việc phân phối lợi nhuận </w:t>
      </w:r>
      <w:r w:rsidR="00866779" w:rsidRPr="00DD6947">
        <w:rPr>
          <w:rFonts w:ascii="Times New Roman" w:hAnsi="Times New Roman"/>
          <w:sz w:val="26"/>
          <w:szCs w:val="26"/>
          <w:lang w:val="nl-NL"/>
        </w:rPr>
        <w:t xml:space="preserve">năm </w:t>
      </w:r>
      <w:r w:rsidR="006B48D6" w:rsidRPr="00DD6947">
        <w:rPr>
          <w:rFonts w:ascii="Times New Roman" w:hAnsi="Times New Roman"/>
          <w:sz w:val="26"/>
          <w:szCs w:val="26"/>
          <w:lang w:val="nl-NL"/>
        </w:rPr>
        <w:t>2023</w:t>
      </w:r>
      <w:r w:rsidR="00866779" w:rsidRPr="00DD6947">
        <w:rPr>
          <w:rFonts w:ascii="Times New Roman" w:hAnsi="Times New Roman"/>
          <w:sz w:val="26"/>
          <w:szCs w:val="26"/>
          <w:lang w:val="nl-NL"/>
        </w:rPr>
        <w:t xml:space="preserve"> và kế hoạch phân phối lợi nhuận năm </w:t>
      </w:r>
      <w:r w:rsidR="006B48D6" w:rsidRPr="00DD6947">
        <w:rPr>
          <w:rFonts w:ascii="Times New Roman" w:hAnsi="Times New Roman"/>
          <w:sz w:val="26"/>
          <w:szCs w:val="26"/>
          <w:lang w:val="nl-NL"/>
        </w:rPr>
        <w:t>2024</w:t>
      </w:r>
      <w:r w:rsidR="00866779" w:rsidRPr="00DD6947">
        <w:rPr>
          <w:rFonts w:ascii="Times New Roman" w:hAnsi="Times New Roman"/>
          <w:sz w:val="26"/>
          <w:szCs w:val="26"/>
          <w:lang w:val="nl-NL"/>
        </w:rPr>
        <w:t>.</w:t>
      </w:r>
    </w:p>
    <w:p w14:paraId="01A76D11" w14:textId="4C80A52B" w:rsidR="00247F08" w:rsidRPr="00DD6947" w:rsidRDefault="00866779" w:rsidP="00844733">
      <w:pPr>
        <w:pStyle w:val="ListParagraph"/>
        <w:numPr>
          <w:ilvl w:val="0"/>
          <w:numId w:val="13"/>
        </w:numPr>
        <w:spacing w:line="360" w:lineRule="auto"/>
        <w:ind w:left="0" w:firstLine="426"/>
        <w:contextualSpacing w:val="0"/>
        <w:jc w:val="both"/>
        <w:rPr>
          <w:sz w:val="26"/>
          <w:szCs w:val="26"/>
        </w:rPr>
      </w:pPr>
      <w:r w:rsidRPr="00DD6947">
        <w:rPr>
          <w:sz w:val="26"/>
          <w:szCs w:val="26"/>
        </w:rPr>
        <w:t xml:space="preserve">Phân phối lợi nhuận năm </w:t>
      </w:r>
      <w:r w:rsidR="006B48D6" w:rsidRPr="00DD6947">
        <w:rPr>
          <w:sz w:val="26"/>
          <w:szCs w:val="26"/>
        </w:rPr>
        <w:t>2023</w:t>
      </w:r>
      <w:r w:rsidR="00AE0345" w:rsidRPr="00DD6947">
        <w:rPr>
          <w:sz w:val="26"/>
          <w:szCs w:val="26"/>
        </w:rPr>
        <w:t>:</w:t>
      </w:r>
    </w:p>
    <w:tbl>
      <w:tblPr>
        <w:tblW w:w="86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2552"/>
      </w:tblGrid>
      <w:tr w:rsidR="00AE0345" w:rsidRPr="00DD6947" w14:paraId="4B757CB4" w14:textId="77777777" w:rsidTr="00844733">
        <w:tc>
          <w:tcPr>
            <w:tcW w:w="6124" w:type="dxa"/>
          </w:tcPr>
          <w:p w14:paraId="72CCED21" w14:textId="77777777" w:rsidR="00AE0345" w:rsidRPr="00DD6947" w:rsidRDefault="00AE0345" w:rsidP="00844733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6947">
              <w:rPr>
                <w:rFonts w:ascii="Times New Roman" w:hAnsi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2552" w:type="dxa"/>
          </w:tcPr>
          <w:p w14:paraId="12E3E283" w14:textId="79023097" w:rsidR="00AE0345" w:rsidRPr="00DD6947" w:rsidRDefault="00247F08" w:rsidP="00844733">
            <w:pPr>
              <w:spacing w:line="360" w:lineRule="auto"/>
              <w:ind w:right="36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Số tiền </w:t>
            </w: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DD6947">
              <w:rPr>
                <w:rFonts w:ascii="Times New Roman" w:hAnsi="Times New Roman"/>
                <w:sz w:val="26"/>
                <w:szCs w:val="26"/>
              </w:rPr>
              <w:t>đồng)</w:t>
            </w:r>
          </w:p>
        </w:tc>
      </w:tr>
      <w:tr w:rsidR="00AE0345" w:rsidRPr="00DD6947" w14:paraId="33DFCF9B" w14:textId="77777777" w:rsidTr="00844733">
        <w:tc>
          <w:tcPr>
            <w:tcW w:w="6124" w:type="dxa"/>
          </w:tcPr>
          <w:p w14:paraId="753DD94F" w14:textId="77777777" w:rsidR="00AE0345" w:rsidRPr="00DD6947" w:rsidRDefault="00AE0345" w:rsidP="00844733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14" w:hanging="284"/>
              <w:rPr>
                <w:b/>
                <w:sz w:val="26"/>
                <w:szCs w:val="26"/>
              </w:rPr>
            </w:pPr>
            <w:r w:rsidRPr="00DD6947">
              <w:rPr>
                <w:b/>
                <w:sz w:val="26"/>
                <w:szCs w:val="26"/>
              </w:rPr>
              <w:t>Sản xuất kinh doanh:</w:t>
            </w:r>
          </w:p>
        </w:tc>
        <w:tc>
          <w:tcPr>
            <w:tcW w:w="2552" w:type="dxa"/>
          </w:tcPr>
          <w:p w14:paraId="3D81B3E9" w14:textId="77777777" w:rsidR="00AE0345" w:rsidRPr="00DD6947" w:rsidRDefault="00AE0345" w:rsidP="00844733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0345" w:rsidRPr="00DD6947" w14:paraId="66245CB1" w14:textId="77777777" w:rsidTr="00844733">
        <w:trPr>
          <w:trHeight w:val="420"/>
        </w:trPr>
        <w:tc>
          <w:tcPr>
            <w:tcW w:w="6124" w:type="dxa"/>
            <w:vAlign w:val="center"/>
          </w:tcPr>
          <w:p w14:paraId="153AC6CF" w14:textId="77777777" w:rsidR="00AE0345" w:rsidRPr="00DD6947" w:rsidRDefault="00AE0345" w:rsidP="00844733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456" w:hanging="284"/>
              <w:jc w:val="both"/>
              <w:rPr>
                <w:sz w:val="26"/>
                <w:szCs w:val="26"/>
              </w:rPr>
            </w:pPr>
            <w:r w:rsidRPr="00DD6947">
              <w:rPr>
                <w:sz w:val="26"/>
                <w:szCs w:val="26"/>
              </w:rPr>
              <w:t>Lợi nhuận trước thuế</w:t>
            </w:r>
          </w:p>
        </w:tc>
        <w:tc>
          <w:tcPr>
            <w:tcW w:w="2552" w:type="dxa"/>
            <w:vAlign w:val="center"/>
          </w:tcPr>
          <w:p w14:paraId="42021D21" w14:textId="77777777" w:rsidR="00AE0345" w:rsidRPr="00DD6947" w:rsidRDefault="00AE0345" w:rsidP="00844733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sz w:val="26"/>
                <w:szCs w:val="26"/>
              </w:rPr>
              <w:t>18.715.067.061</w:t>
            </w:r>
          </w:p>
        </w:tc>
      </w:tr>
      <w:tr w:rsidR="00AE0345" w:rsidRPr="00DD6947" w14:paraId="3E973185" w14:textId="77777777" w:rsidTr="00844733">
        <w:trPr>
          <w:trHeight w:val="503"/>
        </w:trPr>
        <w:tc>
          <w:tcPr>
            <w:tcW w:w="6124" w:type="dxa"/>
            <w:vAlign w:val="center"/>
          </w:tcPr>
          <w:p w14:paraId="1C04ED1C" w14:textId="77777777" w:rsidR="00AE0345" w:rsidRPr="00DD6947" w:rsidRDefault="00AE0345" w:rsidP="00844733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456" w:hanging="284"/>
              <w:jc w:val="both"/>
              <w:rPr>
                <w:sz w:val="26"/>
                <w:szCs w:val="26"/>
              </w:rPr>
            </w:pPr>
            <w:r w:rsidRPr="00DD6947">
              <w:rPr>
                <w:sz w:val="26"/>
                <w:szCs w:val="26"/>
              </w:rPr>
              <w:t>Lợi nhuận sau thuế</w:t>
            </w:r>
          </w:p>
        </w:tc>
        <w:tc>
          <w:tcPr>
            <w:tcW w:w="2552" w:type="dxa"/>
            <w:vAlign w:val="center"/>
          </w:tcPr>
          <w:p w14:paraId="6C316907" w14:textId="77777777" w:rsidR="00AE0345" w:rsidRPr="00DD6947" w:rsidRDefault="00AE0345" w:rsidP="00844733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sz w:val="26"/>
                <w:szCs w:val="26"/>
              </w:rPr>
              <w:t>15.372.350.263</w:t>
            </w:r>
          </w:p>
        </w:tc>
      </w:tr>
      <w:tr w:rsidR="00AE0345" w:rsidRPr="00DD6947" w14:paraId="7A453E85" w14:textId="77777777" w:rsidTr="00844733">
        <w:tc>
          <w:tcPr>
            <w:tcW w:w="6124" w:type="dxa"/>
          </w:tcPr>
          <w:p w14:paraId="49539E72" w14:textId="77777777" w:rsidR="00AE0345" w:rsidRPr="00DD6947" w:rsidRDefault="00AE0345" w:rsidP="00844733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56" w:hanging="426"/>
              <w:jc w:val="both"/>
              <w:rPr>
                <w:b/>
                <w:sz w:val="26"/>
                <w:szCs w:val="26"/>
              </w:rPr>
            </w:pPr>
            <w:r w:rsidRPr="00DD6947">
              <w:rPr>
                <w:b/>
                <w:sz w:val="26"/>
                <w:szCs w:val="26"/>
              </w:rPr>
              <w:t>Phân phối lợi nhuận:</w:t>
            </w:r>
          </w:p>
        </w:tc>
        <w:tc>
          <w:tcPr>
            <w:tcW w:w="2552" w:type="dxa"/>
            <w:vAlign w:val="center"/>
          </w:tcPr>
          <w:p w14:paraId="18867BBA" w14:textId="77777777" w:rsidR="00AE0345" w:rsidRPr="00DD6947" w:rsidRDefault="00AE0345" w:rsidP="00844733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E0345" w:rsidRPr="00DD6947" w14:paraId="6EB0EE0A" w14:textId="77777777" w:rsidTr="00844733">
        <w:tc>
          <w:tcPr>
            <w:tcW w:w="6124" w:type="dxa"/>
            <w:vAlign w:val="center"/>
          </w:tcPr>
          <w:p w14:paraId="4D7C7E1C" w14:textId="77777777" w:rsidR="00AE0345" w:rsidRPr="00DD6947" w:rsidRDefault="00AE0345" w:rsidP="00844733">
            <w:pPr>
              <w:spacing w:line="360" w:lineRule="auto"/>
              <w:ind w:left="1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1. Quỹ đầu tư phát triển (chiếm 25% LNST)</w:t>
            </w:r>
          </w:p>
        </w:tc>
        <w:tc>
          <w:tcPr>
            <w:tcW w:w="2552" w:type="dxa"/>
            <w:vAlign w:val="center"/>
          </w:tcPr>
          <w:p w14:paraId="3A050C2D" w14:textId="77777777" w:rsidR="00AE0345" w:rsidRPr="00DD6947" w:rsidRDefault="00AE0345" w:rsidP="00844733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3.843.087.566</w:t>
            </w:r>
          </w:p>
        </w:tc>
      </w:tr>
      <w:tr w:rsidR="00AE0345" w:rsidRPr="00DD6947" w14:paraId="2F85FDA1" w14:textId="77777777" w:rsidTr="00844733">
        <w:tc>
          <w:tcPr>
            <w:tcW w:w="6124" w:type="dxa"/>
            <w:vAlign w:val="center"/>
          </w:tcPr>
          <w:p w14:paraId="14A8F1B8" w14:textId="77777777" w:rsidR="00AE0345" w:rsidRPr="00DD6947" w:rsidRDefault="00AE0345" w:rsidP="00844733">
            <w:pPr>
              <w:spacing w:line="360" w:lineRule="auto"/>
              <w:ind w:left="17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2. Quỹ khen thưởng, quỹ phúc lợi 9%</w:t>
            </w:r>
          </w:p>
        </w:tc>
        <w:tc>
          <w:tcPr>
            <w:tcW w:w="2552" w:type="dxa"/>
            <w:vAlign w:val="center"/>
          </w:tcPr>
          <w:p w14:paraId="3385CFE9" w14:textId="77777777" w:rsidR="00AE0345" w:rsidRPr="00DD6947" w:rsidRDefault="00AE0345" w:rsidP="00844733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1.383.511.524</w:t>
            </w:r>
          </w:p>
        </w:tc>
      </w:tr>
      <w:tr w:rsidR="00AE0345" w:rsidRPr="00DD6947" w14:paraId="404B3B57" w14:textId="77777777" w:rsidTr="00844733">
        <w:tc>
          <w:tcPr>
            <w:tcW w:w="6124" w:type="dxa"/>
            <w:vAlign w:val="center"/>
          </w:tcPr>
          <w:p w14:paraId="425FD71D" w14:textId="77777777" w:rsidR="00AE0345" w:rsidRPr="00DD6947" w:rsidRDefault="00AE0345" w:rsidP="00844733">
            <w:pPr>
              <w:spacing w:line="360" w:lineRule="auto"/>
              <w:ind w:left="17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3. Quỹ thưởng Hội đồng Quản trị, Ban kiểm soát 1%</w:t>
            </w:r>
          </w:p>
        </w:tc>
        <w:tc>
          <w:tcPr>
            <w:tcW w:w="2552" w:type="dxa"/>
            <w:vAlign w:val="center"/>
          </w:tcPr>
          <w:p w14:paraId="46C9A1A6" w14:textId="77777777" w:rsidR="00AE0345" w:rsidRPr="00DD6947" w:rsidRDefault="00AE0345" w:rsidP="00844733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153.723.503</w:t>
            </w:r>
          </w:p>
        </w:tc>
      </w:tr>
      <w:tr w:rsidR="00AE0345" w:rsidRPr="00DD6947" w14:paraId="433B5392" w14:textId="77777777" w:rsidTr="00844733">
        <w:tc>
          <w:tcPr>
            <w:tcW w:w="6124" w:type="dxa"/>
            <w:vAlign w:val="center"/>
          </w:tcPr>
          <w:p w14:paraId="213050E0" w14:textId="77777777" w:rsidR="00AE0345" w:rsidRPr="00DD6947" w:rsidRDefault="00AE0345" w:rsidP="00844733">
            <w:pPr>
              <w:spacing w:line="360" w:lineRule="auto"/>
              <w:ind w:left="17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4. Quỹ thưởng Người quản lý 1%</w:t>
            </w:r>
          </w:p>
        </w:tc>
        <w:tc>
          <w:tcPr>
            <w:tcW w:w="2552" w:type="dxa"/>
            <w:vAlign w:val="center"/>
          </w:tcPr>
          <w:p w14:paraId="42EAC2AE" w14:textId="77777777" w:rsidR="00AE0345" w:rsidRPr="00DD6947" w:rsidRDefault="00AE0345" w:rsidP="00844733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153.723.503</w:t>
            </w:r>
          </w:p>
        </w:tc>
      </w:tr>
      <w:tr w:rsidR="00AE0345" w:rsidRPr="00DD6947" w14:paraId="0B01F45E" w14:textId="77777777" w:rsidTr="00844733">
        <w:tc>
          <w:tcPr>
            <w:tcW w:w="6124" w:type="dxa"/>
            <w:vAlign w:val="center"/>
          </w:tcPr>
          <w:p w14:paraId="5601D105" w14:textId="443435E4" w:rsidR="00AE0345" w:rsidRPr="00DD6947" w:rsidRDefault="00AE0345" w:rsidP="00844733">
            <w:pPr>
              <w:spacing w:line="360" w:lineRule="auto"/>
              <w:ind w:left="172"/>
              <w:rPr>
                <w:rFonts w:ascii="Times New Roman" w:hAnsi="Times New Roman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5. Chia cổ tức 700 đồng/cổ phần</w:t>
            </w:r>
          </w:p>
        </w:tc>
        <w:tc>
          <w:tcPr>
            <w:tcW w:w="2552" w:type="dxa"/>
            <w:vAlign w:val="center"/>
          </w:tcPr>
          <w:p w14:paraId="4F0EEF5F" w14:textId="77777777" w:rsidR="00AE0345" w:rsidRPr="00DD6947" w:rsidRDefault="00AE0345" w:rsidP="00844733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7.474.154.100</w:t>
            </w:r>
          </w:p>
        </w:tc>
      </w:tr>
      <w:tr w:rsidR="00AE0345" w:rsidRPr="00DD6947" w14:paraId="7862B26A" w14:textId="77777777" w:rsidTr="00844733">
        <w:tc>
          <w:tcPr>
            <w:tcW w:w="6124" w:type="dxa"/>
            <w:vAlign w:val="center"/>
          </w:tcPr>
          <w:p w14:paraId="6508805B" w14:textId="77777777" w:rsidR="00AE0345" w:rsidRPr="00DD6947" w:rsidRDefault="00AE0345" w:rsidP="00844733">
            <w:pPr>
              <w:spacing w:line="360" w:lineRule="auto"/>
              <w:ind w:left="17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6. Lợi nhuận còn lại chưa phân phối</w:t>
            </w:r>
          </w:p>
        </w:tc>
        <w:tc>
          <w:tcPr>
            <w:tcW w:w="2552" w:type="dxa"/>
            <w:vAlign w:val="center"/>
          </w:tcPr>
          <w:p w14:paraId="7D852829" w14:textId="77777777" w:rsidR="00AE0345" w:rsidRPr="00DD6947" w:rsidRDefault="00AE0345" w:rsidP="00844733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2.364.150.067</w:t>
            </w:r>
          </w:p>
        </w:tc>
      </w:tr>
    </w:tbl>
    <w:p w14:paraId="6D4E088E" w14:textId="133687A3" w:rsidR="00AE0345" w:rsidRPr="00DD6947" w:rsidRDefault="00247F08" w:rsidP="00844733">
      <w:pPr>
        <w:pStyle w:val="ListParagraph"/>
        <w:numPr>
          <w:ilvl w:val="0"/>
          <w:numId w:val="13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DD6947">
        <w:rPr>
          <w:sz w:val="26"/>
          <w:szCs w:val="26"/>
        </w:rPr>
        <w:t>Kế hoạch phân phối lợi nhuận năm 2024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2835"/>
      </w:tblGrid>
      <w:tr w:rsidR="00AE0345" w:rsidRPr="00DD6947" w14:paraId="5B066835" w14:textId="77777777" w:rsidTr="00E15186">
        <w:tc>
          <w:tcPr>
            <w:tcW w:w="5954" w:type="dxa"/>
          </w:tcPr>
          <w:p w14:paraId="65AB1736" w14:textId="77777777" w:rsidR="00AE0345" w:rsidRPr="00DD6947" w:rsidRDefault="00AE0345" w:rsidP="00844733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2" w:name="_Hlk147495312"/>
            <w:r w:rsidRPr="00DD6947">
              <w:rPr>
                <w:rFonts w:ascii="Times New Roman" w:hAnsi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2835" w:type="dxa"/>
          </w:tcPr>
          <w:p w14:paraId="6FA6548C" w14:textId="77777777" w:rsidR="00AE0345" w:rsidRPr="00DD6947" w:rsidRDefault="00AE0345" w:rsidP="00844733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694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Số tiền </w:t>
            </w: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DD6947">
              <w:rPr>
                <w:rFonts w:ascii="Times New Roman" w:hAnsi="Times New Roman"/>
                <w:sz w:val="26"/>
                <w:szCs w:val="26"/>
              </w:rPr>
              <w:t>đồng)</w:t>
            </w:r>
          </w:p>
        </w:tc>
      </w:tr>
      <w:tr w:rsidR="00AE0345" w:rsidRPr="00DD6947" w14:paraId="19637CDA" w14:textId="77777777" w:rsidTr="00E15186">
        <w:tc>
          <w:tcPr>
            <w:tcW w:w="5954" w:type="dxa"/>
          </w:tcPr>
          <w:p w14:paraId="1FD8A215" w14:textId="49CC5E81" w:rsidR="00AE0345" w:rsidRPr="00DD6947" w:rsidRDefault="00AE0345" w:rsidP="00844733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42" w:hanging="342"/>
              <w:rPr>
                <w:b/>
                <w:sz w:val="26"/>
                <w:szCs w:val="26"/>
              </w:rPr>
            </w:pPr>
            <w:r w:rsidRPr="00DD6947">
              <w:rPr>
                <w:b/>
                <w:sz w:val="26"/>
                <w:szCs w:val="26"/>
              </w:rPr>
              <w:t>Sản xuất kinh doanh:</w:t>
            </w:r>
          </w:p>
        </w:tc>
        <w:tc>
          <w:tcPr>
            <w:tcW w:w="2835" w:type="dxa"/>
          </w:tcPr>
          <w:p w14:paraId="54CEB786" w14:textId="77777777" w:rsidR="00AE0345" w:rsidRPr="00DD6947" w:rsidRDefault="00AE0345" w:rsidP="00844733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C1B14" w:rsidRPr="00DD6947" w14:paraId="07160784" w14:textId="77777777" w:rsidTr="00E15186">
        <w:tc>
          <w:tcPr>
            <w:tcW w:w="5954" w:type="dxa"/>
            <w:vAlign w:val="center"/>
          </w:tcPr>
          <w:p w14:paraId="18B983A0" w14:textId="77777777" w:rsidR="00BC1B14" w:rsidRPr="00DD6947" w:rsidRDefault="00BC1B14" w:rsidP="00BC1B14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57" w:hanging="283"/>
              <w:rPr>
                <w:bCs/>
                <w:sz w:val="26"/>
                <w:szCs w:val="26"/>
              </w:rPr>
            </w:pPr>
            <w:r w:rsidRPr="00DD6947">
              <w:rPr>
                <w:bCs/>
                <w:sz w:val="26"/>
                <w:szCs w:val="26"/>
              </w:rPr>
              <w:t>Tổng doanh thu</w:t>
            </w:r>
          </w:p>
        </w:tc>
        <w:tc>
          <w:tcPr>
            <w:tcW w:w="2835" w:type="dxa"/>
            <w:vAlign w:val="center"/>
          </w:tcPr>
          <w:p w14:paraId="1FFB4F18" w14:textId="2E53A246" w:rsidR="00BC1B14" w:rsidRPr="00DD6947" w:rsidRDefault="00BC1B14" w:rsidP="00BC1B14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sz w:val="26"/>
                <w:szCs w:val="26"/>
              </w:rPr>
              <w:t>94.850.000.000</w:t>
            </w:r>
          </w:p>
        </w:tc>
      </w:tr>
      <w:tr w:rsidR="00BC1B14" w:rsidRPr="00DD6947" w14:paraId="45470E15" w14:textId="77777777" w:rsidTr="00E15186">
        <w:tc>
          <w:tcPr>
            <w:tcW w:w="5954" w:type="dxa"/>
            <w:vAlign w:val="center"/>
          </w:tcPr>
          <w:p w14:paraId="732B047A" w14:textId="77777777" w:rsidR="00BC1B14" w:rsidRPr="00DD6947" w:rsidRDefault="00BC1B14" w:rsidP="00BC1B14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56" w:hanging="284"/>
              <w:jc w:val="both"/>
              <w:rPr>
                <w:sz w:val="26"/>
                <w:szCs w:val="26"/>
              </w:rPr>
            </w:pPr>
            <w:r w:rsidRPr="00DD6947">
              <w:rPr>
                <w:sz w:val="26"/>
                <w:szCs w:val="26"/>
              </w:rPr>
              <w:t>Lợi nhuận trước thuế</w:t>
            </w:r>
          </w:p>
        </w:tc>
        <w:tc>
          <w:tcPr>
            <w:tcW w:w="2835" w:type="dxa"/>
            <w:vAlign w:val="center"/>
          </w:tcPr>
          <w:p w14:paraId="5457BEFF" w14:textId="63FCAA0A" w:rsidR="00BC1B14" w:rsidRPr="00DD6947" w:rsidRDefault="00BC1B14" w:rsidP="00BC1B14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sz w:val="26"/>
                <w:szCs w:val="26"/>
              </w:rPr>
              <w:t>16.818.000.000</w:t>
            </w:r>
          </w:p>
        </w:tc>
      </w:tr>
      <w:tr w:rsidR="00BC1B14" w:rsidRPr="00DD6947" w14:paraId="074AE547" w14:textId="77777777" w:rsidTr="00844733"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1F4267A" w14:textId="77777777" w:rsidR="00BC1B14" w:rsidRPr="00DD6947" w:rsidRDefault="00BC1B14" w:rsidP="00BC1B14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56" w:hanging="284"/>
              <w:jc w:val="both"/>
              <w:rPr>
                <w:sz w:val="26"/>
                <w:szCs w:val="26"/>
              </w:rPr>
            </w:pPr>
            <w:r w:rsidRPr="00DD6947">
              <w:rPr>
                <w:sz w:val="26"/>
                <w:szCs w:val="26"/>
              </w:rPr>
              <w:t>Lợi nhuận sau thuế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E74F0E9" w14:textId="7656EA1C" w:rsidR="00BC1B14" w:rsidRPr="00DD6947" w:rsidRDefault="00BC1B14" w:rsidP="00BC1B14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sz w:val="26"/>
                <w:szCs w:val="26"/>
              </w:rPr>
              <w:t>13.454.000.000</w:t>
            </w:r>
          </w:p>
        </w:tc>
      </w:tr>
      <w:tr w:rsidR="00BC1B14" w:rsidRPr="00DD6947" w14:paraId="3E5548DC" w14:textId="77777777" w:rsidTr="0084473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84F8" w14:textId="77777777" w:rsidR="00BC1B14" w:rsidRPr="00DD6947" w:rsidRDefault="00BC1B14" w:rsidP="00BC1B14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456" w:hanging="426"/>
              <w:jc w:val="both"/>
              <w:rPr>
                <w:b/>
                <w:sz w:val="26"/>
                <w:szCs w:val="26"/>
              </w:rPr>
            </w:pPr>
            <w:r w:rsidRPr="00DD6947">
              <w:rPr>
                <w:b/>
                <w:sz w:val="26"/>
                <w:szCs w:val="26"/>
              </w:rPr>
              <w:lastRenderedPageBreak/>
              <w:t>Phân phối lợi nhuận: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166E" w14:textId="77777777" w:rsidR="00BC1B14" w:rsidRPr="00DD6947" w:rsidRDefault="00BC1B14" w:rsidP="00BC1B1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C1B14" w:rsidRPr="00DD6947" w14:paraId="03C14901" w14:textId="77777777" w:rsidTr="00844733"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14:paraId="68D90406" w14:textId="77777777" w:rsidR="00BC1B14" w:rsidRPr="00DD6947" w:rsidRDefault="00BC1B14" w:rsidP="00BC1B14">
            <w:pPr>
              <w:spacing w:line="360" w:lineRule="auto"/>
              <w:ind w:left="1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1. Quỹ đầu tư phát triển (chiếm 25% LNST)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87C4DCB" w14:textId="290B1585" w:rsidR="00BC1B14" w:rsidRPr="00DD6947" w:rsidRDefault="00BC1B14" w:rsidP="00BC1B14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3.363.500.000</w:t>
            </w:r>
          </w:p>
        </w:tc>
      </w:tr>
      <w:tr w:rsidR="00BC1B14" w:rsidRPr="00DD6947" w14:paraId="49EA30B7" w14:textId="77777777" w:rsidTr="00E15186">
        <w:tc>
          <w:tcPr>
            <w:tcW w:w="5954" w:type="dxa"/>
            <w:vAlign w:val="center"/>
          </w:tcPr>
          <w:p w14:paraId="291A6031" w14:textId="77777777" w:rsidR="00BC1B14" w:rsidRPr="00DD6947" w:rsidRDefault="00BC1B14" w:rsidP="00BC1B14">
            <w:pPr>
              <w:spacing w:line="360" w:lineRule="auto"/>
              <w:ind w:left="17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2. Quỹ khen thưởng, quỹ phúc lợi 9%</w:t>
            </w:r>
          </w:p>
        </w:tc>
        <w:tc>
          <w:tcPr>
            <w:tcW w:w="2835" w:type="dxa"/>
            <w:vAlign w:val="center"/>
          </w:tcPr>
          <w:p w14:paraId="73E8ED72" w14:textId="648A101A" w:rsidR="00BC1B14" w:rsidRPr="00DD6947" w:rsidRDefault="00BC1B14" w:rsidP="00BC1B14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1.210.860.000</w:t>
            </w:r>
          </w:p>
        </w:tc>
      </w:tr>
      <w:tr w:rsidR="00BC1B14" w:rsidRPr="00DD6947" w14:paraId="5B04C441" w14:textId="77777777" w:rsidTr="00E15186">
        <w:tc>
          <w:tcPr>
            <w:tcW w:w="5954" w:type="dxa"/>
            <w:vAlign w:val="center"/>
          </w:tcPr>
          <w:p w14:paraId="385BB186" w14:textId="77777777" w:rsidR="00BC1B14" w:rsidRPr="00DD6947" w:rsidRDefault="00BC1B14" w:rsidP="00BC1B14">
            <w:pPr>
              <w:spacing w:line="360" w:lineRule="auto"/>
              <w:ind w:left="17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3. Quỹ thưởng Hội đồng Quản trị, Ban kiểm soát 2%</w:t>
            </w:r>
          </w:p>
        </w:tc>
        <w:tc>
          <w:tcPr>
            <w:tcW w:w="2835" w:type="dxa"/>
            <w:vAlign w:val="center"/>
          </w:tcPr>
          <w:p w14:paraId="30B641BD" w14:textId="3CA65F35" w:rsidR="00BC1B14" w:rsidRPr="00DD6947" w:rsidRDefault="00BC1B14" w:rsidP="00BC1B14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269.080.000</w:t>
            </w:r>
          </w:p>
        </w:tc>
      </w:tr>
      <w:tr w:rsidR="00BC1B14" w:rsidRPr="00DD6947" w14:paraId="08533CE9" w14:textId="77777777" w:rsidTr="00E15186">
        <w:tc>
          <w:tcPr>
            <w:tcW w:w="5954" w:type="dxa"/>
            <w:vAlign w:val="center"/>
          </w:tcPr>
          <w:p w14:paraId="60E9CE39" w14:textId="77777777" w:rsidR="00BC1B14" w:rsidRPr="00DD6947" w:rsidRDefault="00BC1B14" w:rsidP="00BC1B14">
            <w:pPr>
              <w:spacing w:line="360" w:lineRule="auto"/>
              <w:ind w:left="17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4. Quỹ thưởng Người quản lý 1%</w:t>
            </w:r>
          </w:p>
        </w:tc>
        <w:tc>
          <w:tcPr>
            <w:tcW w:w="2835" w:type="dxa"/>
            <w:vAlign w:val="center"/>
          </w:tcPr>
          <w:p w14:paraId="04994E08" w14:textId="59F1527F" w:rsidR="00BC1B14" w:rsidRPr="00DD6947" w:rsidRDefault="00BC1B14" w:rsidP="00BC1B14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134.540.000</w:t>
            </w:r>
          </w:p>
        </w:tc>
      </w:tr>
      <w:tr w:rsidR="00AE0345" w:rsidRPr="00DD6947" w14:paraId="7AD62AEE" w14:textId="77777777" w:rsidTr="00E15186">
        <w:tc>
          <w:tcPr>
            <w:tcW w:w="5954" w:type="dxa"/>
            <w:vAlign w:val="center"/>
          </w:tcPr>
          <w:p w14:paraId="7C546C5D" w14:textId="77777777" w:rsidR="00AE0345" w:rsidRPr="00DD6947" w:rsidRDefault="00AE0345" w:rsidP="00844733">
            <w:pPr>
              <w:spacing w:line="360" w:lineRule="auto"/>
              <w:ind w:left="172"/>
              <w:rPr>
                <w:rFonts w:ascii="Times New Roman" w:hAnsi="Times New Roman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5. Chia cổ tức tối thiểu 700 đồng/cổ phần</w:t>
            </w:r>
          </w:p>
        </w:tc>
        <w:tc>
          <w:tcPr>
            <w:tcW w:w="2835" w:type="dxa"/>
            <w:vAlign w:val="center"/>
          </w:tcPr>
          <w:p w14:paraId="4DCE350E" w14:textId="77777777" w:rsidR="00AE0345" w:rsidRPr="00DD6947" w:rsidRDefault="00AE0345" w:rsidP="00844733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D6947">
              <w:rPr>
                <w:rFonts w:ascii="Times New Roman" w:hAnsi="Times New Roman"/>
                <w:color w:val="000000"/>
                <w:sz w:val="26"/>
                <w:szCs w:val="26"/>
              </w:rPr>
              <w:t>Tối thiểu 7.474.154.100</w:t>
            </w:r>
          </w:p>
        </w:tc>
      </w:tr>
    </w:tbl>
    <w:bookmarkEnd w:id="2"/>
    <w:p w14:paraId="0F2813BD" w14:textId="77777777" w:rsidR="00527AF1" w:rsidRPr="00DD6947" w:rsidRDefault="00527AF1" w:rsidP="00844733">
      <w:pPr>
        <w:spacing w:line="36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nl-NL"/>
        </w:rPr>
      </w:pPr>
      <w:r w:rsidRPr="00DD6947">
        <w:rPr>
          <w:rFonts w:ascii="Times New Roman" w:hAnsi="Times New Roman"/>
          <w:bCs/>
          <w:i/>
          <w:sz w:val="26"/>
          <w:szCs w:val="26"/>
          <w:lang w:val="nl-NL"/>
        </w:rPr>
        <w:t>(</w:t>
      </w:r>
      <w:r w:rsidRPr="00DD6947">
        <w:rPr>
          <w:rFonts w:ascii="Times New Roman" w:hAnsi="Times New Roman"/>
          <w:b/>
          <w:i/>
          <w:sz w:val="26"/>
          <w:szCs w:val="26"/>
          <w:lang w:val="nl-NL"/>
        </w:rPr>
        <w:t xml:space="preserve">Tỷ lệ biểu quyết: </w:t>
      </w:r>
      <w:r w:rsidRPr="00DD6947">
        <w:rPr>
          <w:rFonts w:ascii="Times New Roman" w:hAnsi="Times New Roman"/>
          <w:bCs/>
          <w:i/>
          <w:sz w:val="26"/>
          <w:szCs w:val="26"/>
          <w:lang w:val="nl-NL"/>
        </w:rPr>
        <w:t>Đồng ý .... %; Không đồng ý ....%; Không có ý kiến: ....%).</w:t>
      </w:r>
    </w:p>
    <w:bookmarkEnd w:id="1"/>
    <w:p w14:paraId="048FB232" w14:textId="2F4704E0" w:rsidR="00107848" w:rsidRPr="00DD6947" w:rsidRDefault="00107848" w:rsidP="00844733">
      <w:pPr>
        <w:spacing w:line="36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DD6947">
        <w:rPr>
          <w:rFonts w:ascii="Times New Roman" w:hAnsi="Times New Roman"/>
          <w:b/>
          <w:bCs/>
          <w:spacing w:val="-2"/>
          <w:sz w:val="26"/>
          <w:szCs w:val="26"/>
          <w:lang w:val="nl-NL"/>
        </w:rPr>
        <w:t xml:space="preserve">Nội dung </w:t>
      </w:r>
      <w:r w:rsidR="0023696A" w:rsidRPr="00DD6947">
        <w:rPr>
          <w:rFonts w:ascii="Times New Roman" w:hAnsi="Times New Roman"/>
          <w:b/>
          <w:bCs/>
          <w:spacing w:val="-2"/>
          <w:sz w:val="26"/>
          <w:szCs w:val="26"/>
          <w:lang w:val="nl-NL"/>
        </w:rPr>
        <w:t>3</w:t>
      </w:r>
      <w:r w:rsidRPr="00DD6947">
        <w:rPr>
          <w:rFonts w:ascii="Times New Roman" w:hAnsi="Times New Roman"/>
          <w:b/>
          <w:bCs/>
          <w:spacing w:val="-2"/>
          <w:sz w:val="26"/>
          <w:szCs w:val="26"/>
          <w:lang w:val="nl-NL"/>
        </w:rPr>
        <w:t>.</w:t>
      </w:r>
      <w:r w:rsidRPr="00DD6947">
        <w:rPr>
          <w:rFonts w:ascii="Times New Roman" w:hAnsi="Times New Roman"/>
          <w:spacing w:val="-2"/>
          <w:sz w:val="26"/>
          <w:szCs w:val="26"/>
          <w:lang w:val="nl-NL"/>
        </w:rPr>
        <w:t xml:space="preserve"> Thông qua v</w:t>
      </w:r>
      <w:r w:rsidRPr="00DD6947">
        <w:rPr>
          <w:rFonts w:ascii="Times New Roman" w:hAnsi="Times New Roman"/>
          <w:sz w:val="26"/>
          <w:szCs w:val="26"/>
        </w:rPr>
        <w:t xml:space="preserve">iệc ủy quyền cho Chủ tịch HĐQT quyết định việc nộp các khoản tiền liên quan đến diện tích đất giao khoán </w:t>
      </w:r>
      <w:r w:rsidRPr="00DD6947">
        <w:rPr>
          <w:rFonts w:ascii="Times New Roman" w:hAnsi="Times New Roman"/>
          <w:bCs/>
          <w:sz w:val="26"/>
          <w:szCs w:val="26"/>
        </w:rPr>
        <w:t>3.507,51 ha (đến 30/5/2018).</w:t>
      </w:r>
    </w:p>
    <w:p w14:paraId="7C2D4CD0" w14:textId="77777777" w:rsidR="0023696A" w:rsidRPr="00DD6947" w:rsidRDefault="0023696A" w:rsidP="0023696A">
      <w:pPr>
        <w:spacing w:line="36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nl-NL"/>
        </w:rPr>
      </w:pPr>
      <w:r w:rsidRPr="00DD6947">
        <w:rPr>
          <w:rFonts w:ascii="Times New Roman" w:hAnsi="Times New Roman"/>
          <w:bCs/>
          <w:i/>
          <w:sz w:val="26"/>
          <w:szCs w:val="26"/>
          <w:lang w:val="nl-NL"/>
        </w:rPr>
        <w:t>(</w:t>
      </w:r>
      <w:r w:rsidRPr="00DD6947">
        <w:rPr>
          <w:rFonts w:ascii="Times New Roman" w:hAnsi="Times New Roman"/>
          <w:b/>
          <w:i/>
          <w:sz w:val="26"/>
          <w:szCs w:val="26"/>
          <w:lang w:val="nl-NL"/>
        </w:rPr>
        <w:t xml:space="preserve">Tỷ lệ biểu quyết: </w:t>
      </w:r>
      <w:r w:rsidRPr="00DD6947">
        <w:rPr>
          <w:rFonts w:ascii="Times New Roman" w:hAnsi="Times New Roman"/>
          <w:bCs/>
          <w:i/>
          <w:sz w:val="26"/>
          <w:szCs w:val="26"/>
          <w:lang w:val="nl-NL"/>
        </w:rPr>
        <w:t>Đồng ý .... %; Không đồng ý ....%; Không có ý kiến: ....%).</w:t>
      </w:r>
    </w:p>
    <w:p w14:paraId="1F33A9B6" w14:textId="68420A60" w:rsidR="0023696A" w:rsidRPr="00DD6947" w:rsidRDefault="0023696A" w:rsidP="0023696A">
      <w:pPr>
        <w:pStyle w:val="ListParagraph"/>
        <w:spacing w:line="360" w:lineRule="auto"/>
        <w:ind w:left="0" w:firstLine="426"/>
        <w:jc w:val="both"/>
        <w:rPr>
          <w:sz w:val="26"/>
          <w:szCs w:val="26"/>
        </w:rPr>
      </w:pPr>
      <w:r w:rsidRPr="00DD6947">
        <w:rPr>
          <w:b/>
          <w:bCs/>
          <w:spacing w:val="-2"/>
          <w:sz w:val="26"/>
          <w:szCs w:val="26"/>
          <w:lang w:val="nl-NL"/>
        </w:rPr>
        <w:t>Nội dung 4.</w:t>
      </w:r>
      <w:r w:rsidRPr="00DD6947">
        <w:rPr>
          <w:spacing w:val="-2"/>
          <w:sz w:val="26"/>
          <w:szCs w:val="26"/>
          <w:lang w:val="nl-NL"/>
        </w:rPr>
        <w:t xml:space="preserve"> </w:t>
      </w:r>
      <w:r w:rsidRPr="00DD6947">
        <w:rPr>
          <w:sz w:val="26"/>
          <w:szCs w:val="26"/>
          <w:lang w:val="nl-NL"/>
        </w:rPr>
        <w:t>Ủy quyền cho Hội đồng Quản trị lựa chọn công ty kiểm toán để thực hiện kiểm toán báo cáo tài chính năm 2024 cho công ty và g</w:t>
      </w:r>
      <w:r w:rsidRPr="00DD6947">
        <w:rPr>
          <w:rStyle w:val="fontstyle01"/>
          <w:rFonts w:ascii="Times New Roman" w:hAnsi="Times New Roman"/>
          <w:color w:val="auto"/>
        </w:rPr>
        <w:t>iao cho Tổng Giám đốc ký hợp đồng cung cấp dịch vụ kiểm toán Báo cáo tài chính năm 2024 của</w:t>
      </w:r>
      <w:r w:rsidRPr="00DD6947">
        <w:rPr>
          <w:sz w:val="26"/>
          <w:szCs w:val="26"/>
        </w:rPr>
        <w:t xml:space="preserve"> </w:t>
      </w:r>
      <w:r w:rsidRPr="00DD6947">
        <w:rPr>
          <w:rStyle w:val="fontstyle01"/>
          <w:rFonts w:ascii="Times New Roman" w:hAnsi="Times New Roman"/>
          <w:color w:val="auto"/>
        </w:rPr>
        <w:t>Công ty</w:t>
      </w:r>
      <w:r w:rsidRPr="00DD6947">
        <w:rPr>
          <w:sz w:val="26"/>
          <w:szCs w:val="26"/>
        </w:rPr>
        <w:t>.</w:t>
      </w:r>
    </w:p>
    <w:p w14:paraId="1C027D77" w14:textId="77777777" w:rsidR="0023696A" w:rsidRPr="00DD6947" w:rsidRDefault="0023696A" w:rsidP="0023696A">
      <w:pPr>
        <w:spacing w:line="360" w:lineRule="auto"/>
        <w:ind w:firstLine="426"/>
        <w:jc w:val="both"/>
        <w:rPr>
          <w:rFonts w:ascii="Times New Roman" w:hAnsi="Times New Roman"/>
          <w:bCs/>
          <w:i/>
          <w:sz w:val="26"/>
          <w:szCs w:val="26"/>
          <w:lang w:val="nl-NL"/>
        </w:rPr>
      </w:pPr>
      <w:r w:rsidRPr="00DD6947">
        <w:rPr>
          <w:rFonts w:ascii="Times New Roman" w:hAnsi="Times New Roman"/>
          <w:bCs/>
          <w:i/>
          <w:sz w:val="26"/>
          <w:szCs w:val="26"/>
          <w:lang w:val="nl-NL"/>
        </w:rPr>
        <w:t>(</w:t>
      </w:r>
      <w:r w:rsidRPr="00DD6947">
        <w:rPr>
          <w:rFonts w:ascii="Times New Roman" w:hAnsi="Times New Roman"/>
          <w:b/>
          <w:i/>
          <w:sz w:val="26"/>
          <w:szCs w:val="26"/>
          <w:lang w:val="nl-NL"/>
        </w:rPr>
        <w:t xml:space="preserve">Tỷ lệ biểu quyết: </w:t>
      </w:r>
      <w:r w:rsidRPr="00DD6947">
        <w:rPr>
          <w:rFonts w:ascii="Times New Roman" w:hAnsi="Times New Roman"/>
          <w:bCs/>
          <w:i/>
          <w:sz w:val="26"/>
          <w:szCs w:val="26"/>
          <w:lang w:val="nl-NL"/>
        </w:rPr>
        <w:t>Đồng ý .... %; Không đồng ý ....%; Không có ý kiến: ....%).</w:t>
      </w:r>
    </w:p>
    <w:p w14:paraId="3A5BC224" w14:textId="32C94E54" w:rsidR="00CC4B40" w:rsidRPr="00DD6947" w:rsidRDefault="00CC4B40" w:rsidP="00844733">
      <w:pPr>
        <w:spacing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DD6947">
        <w:rPr>
          <w:rFonts w:ascii="Times New Roman" w:hAnsi="Times New Roman"/>
          <w:sz w:val="26"/>
          <w:szCs w:val="26"/>
        </w:rPr>
        <w:t>Vào lúc 1</w:t>
      </w:r>
      <w:r w:rsidR="00502233" w:rsidRPr="00DD6947">
        <w:rPr>
          <w:rFonts w:ascii="Times New Roman" w:hAnsi="Times New Roman"/>
          <w:sz w:val="26"/>
          <w:szCs w:val="26"/>
        </w:rPr>
        <w:t>5</w:t>
      </w:r>
      <w:r w:rsidRPr="00DD6947">
        <w:rPr>
          <w:rFonts w:ascii="Times New Roman" w:hAnsi="Times New Roman"/>
          <w:sz w:val="26"/>
          <w:szCs w:val="26"/>
        </w:rPr>
        <w:t xml:space="preserve"> giờ </w:t>
      </w:r>
      <w:r w:rsidR="00502233" w:rsidRPr="00DD6947">
        <w:rPr>
          <w:rFonts w:ascii="Times New Roman" w:hAnsi="Times New Roman"/>
          <w:sz w:val="26"/>
          <w:szCs w:val="26"/>
        </w:rPr>
        <w:t>4</w:t>
      </w:r>
      <w:r w:rsidR="008D0A2E" w:rsidRPr="00DD6947">
        <w:rPr>
          <w:rFonts w:ascii="Times New Roman" w:hAnsi="Times New Roman"/>
          <w:sz w:val="26"/>
          <w:szCs w:val="26"/>
        </w:rPr>
        <w:t>0</w:t>
      </w:r>
      <w:r w:rsidRPr="00DD6947">
        <w:rPr>
          <w:rFonts w:ascii="Times New Roman" w:hAnsi="Times New Roman"/>
          <w:sz w:val="26"/>
          <w:szCs w:val="26"/>
        </w:rPr>
        <w:t xml:space="preserve"> phút, Thư ký thông qua nội dung biên bản </w:t>
      </w:r>
      <w:r w:rsidR="00F70E1B" w:rsidRPr="00DD6947">
        <w:rPr>
          <w:rFonts w:ascii="Times New Roman" w:hAnsi="Times New Roman"/>
          <w:sz w:val="26"/>
          <w:szCs w:val="26"/>
        </w:rPr>
        <w:t xml:space="preserve">và dự thảo nghị quyết </w:t>
      </w:r>
      <w:r w:rsidRPr="00DD6947">
        <w:rPr>
          <w:rFonts w:ascii="Times New Roman" w:hAnsi="Times New Roman"/>
          <w:sz w:val="26"/>
          <w:szCs w:val="26"/>
        </w:rPr>
        <w:t xml:space="preserve">cho toàn thể Đại hội, </w:t>
      </w:r>
      <w:r w:rsidR="00977228" w:rsidRPr="00DD6947">
        <w:rPr>
          <w:rFonts w:ascii="Times New Roman" w:hAnsi="Times New Roman"/>
          <w:sz w:val="26"/>
          <w:szCs w:val="26"/>
        </w:rPr>
        <w:t>bà Phạm Thị Băng Trang</w:t>
      </w:r>
      <w:r w:rsidR="00275361" w:rsidRPr="00DD6947">
        <w:rPr>
          <w:rFonts w:ascii="Times New Roman" w:hAnsi="Times New Roman"/>
          <w:sz w:val="26"/>
          <w:szCs w:val="26"/>
        </w:rPr>
        <w:t xml:space="preserve"> </w:t>
      </w:r>
      <w:r w:rsidRPr="00DD6947">
        <w:rPr>
          <w:rFonts w:ascii="Times New Roman" w:hAnsi="Times New Roman"/>
          <w:sz w:val="26"/>
          <w:szCs w:val="26"/>
        </w:rPr>
        <w:t xml:space="preserve">thay mặt Đoàn chủ tọa biểu quyết. Kết quả 100% cổ đông </w:t>
      </w:r>
      <w:r w:rsidR="004A64BD" w:rsidRPr="00DD6947">
        <w:rPr>
          <w:rFonts w:ascii="Times New Roman" w:hAnsi="Times New Roman"/>
          <w:sz w:val="26"/>
          <w:szCs w:val="26"/>
        </w:rPr>
        <w:t>tán thành</w:t>
      </w:r>
      <w:r w:rsidRPr="00DD6947">
        <w:rPr>
          <w:rFonts w:ascii="Times New Roman" w:hAnsi="Times New Roman"/>
          <w:sz w:val="26"/>
          <w:szCs w:val="26"/>
        </w:rPr>
        <w:t xml:space="preserve"> nội dung biên bản </w:t>
      </w:r>
      <w:r w:rsidR="00296D01" w:rsidRPr="00DD6947">
        <w:rPr>
          <w:rFonts w:ascii="Times New Roman" w:hAnsi="Times New Roman"/>
          <w:sz w:val="26"/>
          <w:szCs w:val="26"/>
        </w:rPr>
        <w:t xml:space="preserve">và nghị quyết </w:t>
      </w:r>
      <w:r w:rsidRPr="00DD6947">
        <w:rPr>
          <w:rFonts w:ascii="Times New Roman" w:hAnsi="Times New Roman"/>
          <w:sz w:val="26"/>
          <w:szCs w:val="26"/>
        </w:rPr>
        <w:t>đại hội.</w:t>
      </w:r>
    </w:p>
    <w:p w14:paraId="6D33BD43" w14:textId="2788B270" w:rsidR="00CC4B40" w:rsidRPr="00DD6947" w:rsidRDefault="00CC4B40" w:rsidP="00844733">
      <w:pPr>
        <w:spacing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DD6947">
        <w:rPr>
          <w:rFonts w:ascii="Times New Roman" w:hAnsi="Times New Roman"/>
          <w:sz w:val="26"/>
          <w:szCs w:val="26"/>
        </w:rPr>
        <w:t xml:space="preserve">Cuộc họp kết thúc vào lúc </w:t>
      </w:r>
      <w:r w:rsidR="00BB7222" w:rsidRPr="00DD6947">
        <w:rPr>
          <w:rFonts w:ascii="Times New Roman" w:hAnsi="Times New Roman"/>
          <w:sz w:val="26"/>
          <w:szCs w:val="26"/>
        </w:rPr>
        <w:t>1</w:t>
      </w:r>
      <w:r w:rsidR="00502233" w:rsidRPr="00DD6947">
        <w:rPr>
          <w:rFonts w:ascii="Times New Roman" w:hAnsi="Times New Roman"/>
          <w:sz w:val="26"/>
          <w:szCs w:val="26"/>
        </w:rPr>
        <w:t>5</w:t>
      </w:r>
      <w:r w:rsidRPr="00DD6947">
        <w:rPr>
          <w:rFonts w:ascii="Times New Roman" w:hAnsi="Times New Roman"/>
          <w:sz w:val="26"/>
          <w:szCs w:val="26"/>
        </w:rPr>
        <w:t xml:space="preserve"> giờ </w:t>
      </w:r>
      <w:r w:rsidR="00502233" w:rsidRPr="00DD6947">
        <w:rPr>
          <w:rFonts w:ascii="Times New Roman" w:hAnsi="Times New Roman"/>
          <w:sz w:val="26"/>
          <w:szCs w:val="26"/>
        </w:rPr>
        <w:t>5</w:t>
      </w:r>
      <w:r w:rsidR="00164808" w:rsidRPr="00DD6947">
        <w:rPr>
          <w:rFonts w:ascii="Times New Roman" w:hAnsi="Times New Roman"/>
          <w:sz w:val="26"/>
          <w:szCs w:val="26"/>
        </w:rPr>
        <w:t>0</w:t>
      </w:r>
      <w:r w:rsidRPr="00DD6947">
        <w:rPr>
          <w:rFonts w:ascii="Times New Roman" w:hAnsi="Times New Roman"/>
          <w:sz w:val="26"/>
          <w:szCs w:val="26"/>
        </w:rPr>
        <w:t xml:space="preserve"> phút cùng ngày.</w:t>
      </w:r>
    </w:p>
    <w:p w14:paraId="0370D062" w14:textId="77777777" w:rsidR="005D2943" w:rsidRPr="00DD6947" w:rsidRDefault="005D2943" w:rsidP="00844733">
      <w:pPr>
        <w:spacing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103"/>
      </w:tblGrid>
      <w:tr w:rsidR="00CC4B40" w:rsidRPr="00DD6947" w14:paraId="60309C6D" w14:textId="77777777" w:rsidTr="005D2943">
        <w:trPr>
          <w:trHeight w:val="2813"/>
        </w:trPr>
        <w:tc>
          <w:tcPr>
            <w:tcW w:w="3828" w:type="dxa"/>
          </w:tcPr>
          <w:p w14:paraId="4D3F3A0B" w14:textId="7FB0173C" w:rsidR="00CC4B40" w:rsidRPr="00DD6947" w:rsidRDefault="00CC4B40" w:rsidP="0084473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  <w:r w:rsidRPr="00DD6947">
              <w:rPr>
                <w:b/>
                <w:sz w:val="26"/>
                <w:szCs w:val="26"/>
              </w:rPr>
              <w:t>THƯ KÝ</w:t>
            </w:r>
          </w:p>
          <w:p w14:paraId="0DA29C07" w14:textId="77777777" w:rsidR="00CC4B40" w:rsidRPr="00DD6947" w:rsidRDefault="00CC4B40" w:rsidP="0084473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  <w:p w14:paraId="32487ED4" w14:textId="77777777" w:rsidR="00CC4B40" w:rsidRPr="00DD6947" w:rsidRDefault="00CC4B40" w:rsidP="0084473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  <w:p w14:paraId="22364D08" w14:textId="77777777" w:rsidR="00CC4B40" w:rsidRPr="00DD6947" w:rsidRDefault="00CC4B40" w:rsidP="0084473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  <w:p w14:paraId="1835E05C" w14:textId="77777777" w:rsidR="00CC4B40" w:rsidRPr="00DD6947" w:rsidRDefault="00CC4B40" w:rsidP="0084473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  <w:p w14:paraId="65ECE297" w14:textId="77777777" w:rsidR="00CC4B40" w:rsidRPr="00DD6947" w:rsidRDefault="00CC4B40" w:rsidP="00844733">
            <w:pPr>
              <w:pStyle w:val="ListParagraph"/>
              <w:spacing w:line="360" w:lineRule="auto"/>
              <w:ind w:left="0"/>
              <w:contextualSpacing w:val="0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14:paraId="391F59BF" w14:textId="18D66F46" w:rsidR="00020F26" w:rsidRPr="00DD6947" w:rsidRDefault="00020F26" w:rsidP="0084473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  <w:r w:rsidRPr="00DD6947">
              <w:rPr>
                <w:b/>
                <w:sz w:val="26"/>
                <w:szCs w:val="26"/>
              </w:rPr>
              <w:t>ĐẠI HỘI ĐỒNG CỔ ĐÔNG</w:t>
            </w:r>
          </w:p>
          <w:p w14:paraId="15955A1F" w14:textId="77777777" w:rsidR="00B06D7D" w:rsidRPr="00DD6947" w:rsidRDefault="005D2943" w:rsidP="0084473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  <w:r w:rsidRPr="00DD6947">
              <w:rPr>
                <w:b/>
                <w:sz w:val="26"/>
                <w:szCs w:val="26"/>
              </w:rPr>
              <w:t xml:space="preserve">TM. </w:t>
            </w:r>
            <w:r w:rsidR="00020F26" w:rsidRPr="00DD6947">
              <w:rPr>
                <w:b/>
                <w:sz w:val="26"/>
                <w:szCs w:val="26"/>
              </w:rPr>
              <w:t xml:space="preserve">ĐOÀN </w:t>
            </w:r>
            <w:r w:rsidR="00CC4B40" w:rsidRPr="00DD6947">
              <w:rPr>
                <w:b/>
                <w:sz w:val="26"/>
                <w:szCs w:val="26"/>
              </w:rPr>
              <w:t>CHỦ T</w:t>
            </w:r>
            <w:r w:rsidR="00B06D7D" w:rsidRPr="00DD6947">
              <w:rPr>
                <w:b/>
                <w:sz w:val="26"/>
                <w:szCs w:val="26"/>
              </w:rPr>
              <w:t>ỌA</w:t>
            </w:r>
          </w:p>
          <w:p w14:paraId="4BBDAB66" w14:textId="06BB1C9D" w:rsidR="00CC4B40" w:rsidRPr="00DD6947" w:rsidRDefault="00B06D7D" w:rsidP="0084473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  <w:r w:rsidRPr="00DD6947">
              <w:rPr>
                <w:b/>
                <w:sz w:val="26"/>
                <w:szCs w:val="26"/>
              </w:rPr>
              <w:t>CHỦ TỌA</w:t>
            </w:r>
            <w:r w:rsidR="00CC4B40" w:rsidRPr="00DD6947">
              <w:rPr>
                <w:b/>
                <w:sz w:val="26"/>
                <w:szCs w:val="26"/>
              </w:rPr>
              <w:t xml:space="preserve"> </w:t>
            </w:r>
          </w:p>
          <w:p w14:paraId="46653B26" w14:textId="77777777" w:rsidR="00CC4B40" w:rsidRPr="00DD6947" w:rsidRDefault="00CC4B40" w:rsidP="0084473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  <w:p w14:paraId="349B0B81" w14:textId="77777777" w:rsidR="00CC4B40" w:rsidRPr="00DD6947" w:rsidRDefault="00CC4B40" w:rsidP="00844733">
            <w:pPr>
              <w:pStyle w:val="ListParagraph"/>
              <w:spacing w:line="360" w:lineRule="auto"/>
              <w:ind w:left="0"/>
              <w:contextualSpacing w:val="0"/>
              <w:rPr>
                <w:b/>
                <w:sz w:val="26"/>
                <w:szCs w:val="26"/>
              </w:rPr>
            </w:pPr>
          </w:p>
          <w:p w14:paraId="3B152084" w14:textId="77777777" w:rsidR="00CC4B40" w:rsidRPr="00DD6947" w:rsidRDefault="00CC4B40" w:rsidP="00844733">
            <w:pPr>
              <w:pStyle w:val="ListParagraph"/>
              <w:spacing w:line="360" w:lineRule="auto"/>
              <w:ind w:left="0"/>
              <w:contextualSpacing w:val="0"/>
              <w:rPr>
                <w:b/>
                <w:sz w:val="26"/>
                <w:szCs w:val="26"/>
              </w:rPr>
            </w:pPr>
          </w:p>
          <w:p w14:paraId="348D3AD3" w14:textId="77777777" w:rsidR="00CC4B40" w:rsidRPr="00DD6947" w:rsidRDefault="00CC4B40" w:rsidP="0084473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  <w:p w14:paraId="29168672" w14:textId="77777777" w:rsidR="00CC4B40" w:rsidRPr="00DD6947" w:rsidRDefault="00CC4B40" w:rsidP="0084473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DD6947">
              <w:rPr>
                <w:sz w:val="26"/>
                <w:szCs w:val="26"/>
              </w:rPr>
              <w:t>Đoàn Minh Quang</w:t>
            </w:r>
          </w:p>
        </w:tc>
      </w:tr>
    </w:tbl>
    <w:p w14:paraId="0FBF7FA7" w14:textId="77777777" w:rsidR="00070EC7" w:rsidRPr="00DD6947" w:rsidRDefault="00070EC7" w:rsidP="00844733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070EC7" w:rsidRPr="00DD6947" w:rsidSect="00B27B00">
      <w:footerReference w:type="even" r:id="rId7"/>
      <w:footerReference w:type="default" r:id="rId8"/>
      <w:pgSz w:w="11907" w:h="16840" w:code="9"/>
      <w:pgMar w:top="1134" w:right="1134" w:bottom="1134" w:left="1701" w:header="578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73A0B" w14:textId="77777777" w:rsidR="00B27B00" w:rsidRDefault="00B27B00" w:rsidP="00CC4B40">
      <w:r>
        <w:separator/>
      </w:r>
    </w:p>
  </w:endnote>
  <w:endnote w:type="continuationSeparator" w:id="0">
    <w:p w14:paraId="67485130" w14:textId="77777777" w:rsidR="00B27B00" w:rsidRDefault="00B27B00" w:rsidP="00CC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7F1E5" w14:textId="77777777" w:rsidR="00866779" w:rsidRDefault="00866779" w:rsidP="00020F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47B496" w14:textId="77777777" w:rsidR="00866779" w:rsidRDefault="008667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904041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258EE052" w14:textId="41F3439E" w:rsidR="00C06F71" w:rsidRPr="00C06F71" w:rsidRDefault="00C06F71">
        <w:pPr>
          <w:pStyle w:val="Footer"/>
          <w:jc w:val="center"/>
          <w:rPr>
            <w:sz w:val="22"/>
            <w:szCs w:val="22"/>
          </w:rPr>
        </w:pPr>
        <w:r w:rsidRPr="00C06F71">
          <w:rPr>
            <w:sz w:val="22"/>
            <w:szCs w:val="22"/>
          </w:rPr>
          <w:fldChar w:fldCharType="begin"/>
        </w:r>
        <w:r w:rsidRPr="00C06F71">
          <w:rPr>
            <w:sz w:val="22"/>
            <w:szCs w:val="22"/>
          </w:rPr>
          <w:instrText xml:space="preserve"> PAGE   \* MERGEFORMAT </w:instrText>
        </w:r>
        <w:r w:rsidRPr="00C06F71">
          <w:rPr>
            <w:sz w:val="22"/>
            <w:szCs w:val="22"/>
          </w:rPr>
          <w:fldChar w:fldCharType="separate"/>
        </w:r>
        <w:r w:rsidRPr="00C06F71">
          <w:rPr>
            <w:noProof/>
            <w:sz w:val="22"/>
            <w:szCs w:val="22"/>
          </w:rPr>
          <w:t>2</w:t>
        </w:r>
        <w:r w:rsidRPr="00C06F71">
          <w:rPr>
            <w:noProof/>
            <w:sz w:val="22"/>
            <w:szCs w:val="22"/>
          </w:rPr>
          <w:fldChar w:fldCharType="end"/>
        </w:r>
      </w:p>
    </w:sdtContent>
  </w:sdt>
  <w:p w14:paraId="1C3BAA82" w14:textId="77777777" w:rsidR="00866779" w:rsidRDefault="008667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171CF" w14:textId="77777777" w:rsidR="00B27B00" w:rsidRDefault="00B27B00" w:rsidP="00CC4B40">
      <w:r>
        <w:separator/>
      </w:r>
    </w:p>
  </w:footnote>
  <w:footnote w:type="continuationSeparator" w:id="0">
    <w:p w14:paraId="0976D325" w14:textId="77777777" w:rsidR="00B27B00" w:rsidRDefault="00B27B00" w:rsidP="00CC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75418"/>
    <w:multiLevelType w:val="hybridMultilevel"/>
    <w:tmpl w:val="023C2D56"/>
    <w:lvl w:ilvl="0" w:tplc="81CE42EE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1B3173"/>
    <w:multiLevelType w:val="hybridMultilevel"/>
    <w:tmpl w:val="1144DF2C"/>
    <w:lvl w:ilvl="0" w:tplc="405C6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026C83"/>
    <w:multiLevelType w:val="hybridMultilevel"/>
    <w:tmpl w:val="FE1ACA1E"/>
    <w:lvl w:ilvl="0" w:tplc="FFFFFFFF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94" w:hanging="360"/>
      </w:pPr>
    </w:lvl>
    <w:lvl w:ilvl="2" w:tplc="FFFFFFFF" w:tentative="1">
      <w:start w:val="1"/>
      <w:numFmt w:val="lowerRoman"/>
      <w:lvlText w:val="%3."/>
      <w:lvlJc w:val="right"/>
      <w:pPr>
        <w:ind w:left="2114" w:hanging="180"/>
      </w:pPr>
    </w:lvl>
    <w:lvl w:ilvl="3" w:tplc="FFFFFFFF" w:tentative="1">
      <w:start w:val="1"/>
      <w:numFmt w:val="decimal"/>
      <w:lvlText w:val="%4."/>
      <w:lvlJc w:val="left"/>
      <w:pPr>
        <w:ind w:left="2834" w:hanging="360"/>
      </w:pPr>
    </w:lvl>
    <w:lvl w:ilvl="4" w:tplc="FFFFFFFF" w:tentative="1">
      <w:start w:val="1"/>
      <w:numFmt w:val="lowerLetter"/>
      <w:lvlText w:val="%5."/>
      <w:lvlJc w:val="left"/>
      <w:pPr>
        <w:ind w:left="3554" w:hanging="360"/>
      </w:pPr>
    </w:lvl>
    <w:lvl w:ilvl="5" w:tplc="FFFFFFFF" w:tentative="1">
      <w:start w:val="1"/>
      <w:numFmt w:val="lowerRoman"/>
      <w:lvlText w:val="%6."/>
      <w:lvlJc w:val="right"/>
      <w:pPr>
        <w:ind w:left="4274" w:hanging="180"/>
      </w:pPr>
    </w:lvl>
    <w:lvl w:ilvl="6" w:tplc="FFFFFFFF" w:tentative="1">
      <w:start w:val="1"/>
      <w:numFmt w:val="decimal"/>
      <w:lvlText w:val="%7."/>
      <w:lvlJc w:val="left"/>
      <w:pPr>
        <w:ind w:left="4994" w:hanging="360"/>
      </w:pPr>
    </w:lvl>
    <w:lvl w:ilvl="7" w:tplc="FFFFFFFF" w:tentative="1">
      <w:start w:val="1"/>
      <w:numFmt w:val="lowerLetter"/>
      <w:lvlText w:val="%8."/>
      <w:lvlJc w:val="left"/>
      <w:pPr>
        <w:ind w:left="5714" w:hanging="360"/>
      </w:pPr>
    </w:lvl>
    <w:lvl w:ilvl="8" w:tplc="FFFFFFFF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 w15:restartNumberingAfterBreak="0">
    <w:nsid w:val="0F4502A3"/>
    <w:multiLevelType w:val="hybridMultilevel"/>
    <w:tmpl w:val="98347142"/>
    <w:lvl w:ilvl="0" w:tplc="82902F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A3267"/>
    <w:multiLevelType w:val="hybridMultilevel"/>
    <w:tmpl w:val="8776436E"/>
    <w:lvl w:ilvl="0" w:tplc="86C0DD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1F654A"/>
    <w:multiLevelType w:val="hybridMultilevel"/>
    <w:tmpl w:val="F4BC656C"/>
    <w:lvl w:ilvl="0" w:tplc="A4C6CA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9A2038"/>
    <w:multiLevelType w:val="hybridMultilevel"/>
    <w:tmpl w:val="B76056CC"/>
    <w:lvl w:ilvl="0" w:tplc="410A940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142433"/>
    <w:multiLevelType w:val="hybridMultilevel"/>
    <w:tmpl w:val="B76056C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F5428A"/>
    <w:multiLevelType w:val="hybridMultilevel"/>
    <w:tmpl w:val="117641FA"/>
    <w:lvl w:ilvl="0" w:tplc="625605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A73967"/>
    <w:multiLevelType w:val="hybridMultilevel"/>
    <w:tmpl w:val="5A4C7D2E"/>
    <w:lvl w:ilvl="0" w:tplc="084C9F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D07FD"/>
    <w:multiLevelType w:val="hybridMultilevel"/>
    <w:tmpl w:val="A9A2499C"/>
    <w:lvl w:ilvl="0" w:tplc="9AA2CE08">
      <w:numFmt w:val="bullet"/>
      <w:lvlText w:val="-"/>
      <w:lvlJc w:val="left"/>
      <w:pPr>
        <w:ind w:left="696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06D6B"/>
    <w:multiLevelType w:val="hybridMultilevel"/>
    <w:tmpl w:val="BDACE7E0"/>
    <w:lvl w:ilvl="0" w:tplc="359858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954D3"/>
    <w:multiLevelType w:val="hybridMultilevel"/>
    <w:tmpl w:val="1C08E6CC"/>
    <w:lvl w:ilvl="0" w:tplc="1ADEF852">
      <w:start w:val="1"/>
      <w:numFmt w:val="decimal"/>
      <w:lvlText w:val="%1."/>
      <w:lvlJc w:val="left"/>
      <w:pPr>
        <w:ind w:left="717" w:hanging="360"/>
      </w:pPr>
    </w:lvl>
    <w:lvl w:ilvl="1" w:tplc="042A0019">
      <w:start w:val="1"/>
      <w:numFmt w:val="lowerLetter"/>
      <w:lvlText w:val="%2."/>
      <w:lvlJc w:val="left"/>
      <w:pPr>
        <w:ind w:left="1437" w:hanging="360"/>
      </w:pPr>
    </w:lvl>
    <w:lvl w:ilvl="2" w:tplc="042A001B">
      <w:start w:val="1"/>
      <w:numFmt w:val="lowerRoman"/>
      <w:lvlText w:val="%3."/>
      <w:lvlJc w:val="right"/>
      <w:pPr>
        <w:ind w:left="2157" w:hanging="180"/>
      </w:pPr>
    </w:lvl>
    <w:lvl w:ilvl="3" w:tplc="042A000F">
      <w:start w:val="1"/>
      <w:numFmt w:val="decimal"/>
      <w:lvlText w:val="%4."/>
      <w:lvlJc w:val="left"/>
      <w:pPr>
        <w:ind w:left="2877" w:hanging="360"/>
      </w:pPr>
    </w:lvl>
    <w:lvl w:ilvl="4" w:tplc="042A0019">
      <w:start w:val="1"/>
      <w:numFmt w:val="lowerLetter"/>
      <w:lvlText w:val="%5."/>
      <w:lvlJc w:val="left"/>
      <w:pPr>
        <w:ind w:left="3597" w:hanging="360"/>
      </w:pPr>
    </w:lvl>
    <w:lvl w:ilvl="5" w:tplc="042A001B">
      <w:start w:val="1"/>
      <w:numFmt w:val="lowerRoman"/>
      <w:lvlText w:val="%6."/>
      <w:lvlJc w:val="right"/>
      <w:pPr>
        <w:ind w:left="4317" w:hanging="180"/>
      </w:pPr>
    </w:lvl>
    <w:lvl w:ilvl="6" w:tplc="042A000F">
      <w:start w:val="1"/>
      <w:numFmt w:val="decimal"/>
      <w:lvlText w:val="%7."/>
      <w:lvlJc w:val="left"/>
      <w:pPr>
        <w:ind w:left="5037" w:hanging="360"/>
      </w:pPr>
    </w:lvl>
    <w:lvl w:ilvl="7" w:tplc="042A0019">
      <w:start w:val="1"/>
      <w:numFmt w:val="lowerLetter"/>
      <w:lvlText w:val="%8."/>
      <w:lvlJc w:val="left"/>
      <w:pPr>
        <w:ind w:left="5757" w:hanging="360"/>
      </w:pPr>
    </w:lvl>
    <w:lvl w:ilvl="8" w:tplc="042A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2884AEC"/>
    <w:multiLevelType w:val="hybridMultilevel"/>
    <w:tmpl w:val="EBD8818A"/>
    <w:lvl w:ilvl="0" w:tplc="49CC7CC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F7A46"/>
    <w:multiLevelType w:val="multilevel"/>
    <w:tmpl w:val="0568C3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9B0508A"/>
    <w:multiLevelType w:val="hybridMultilevel"/>
    <w:tmpl w:val="28D4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47DAC"/>
    <w:multiLevelType w:val="hybridMultilevel"/>
    <w:tmpl w:val="E32A4998"/>
    <w:lvl w:ilvl="0" w:tplc="A3B6EE84">
      <w:start w:val="3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5132F4"/>
    <w:multiLevelType w:val="hybridMultilevel"/>
    <w:tmpl w:val="B2FCE734"/>
    <w:lvl w:ilvl="0" w:tplc="BBD22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25328"/>
    <w:multiLevelType w:val="hybridMultilevel"/>
    <w:tmpl w:val="F4087978"/>
    <w:lvl w:ilvl="0" w:tplc="FFFFFFFF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44E558CB"/>
    <w:multiLevelType w:val="hybridMultilevel"/>
    <w:tmpl w:val="5A4C7D2E"/>
    <w:lvl w:ilvl="0" w:tplc="084C9F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17403"/>
    <w:multiLevelType w:val="hybridMultilevel"/>
    <w:tmpl w:val="DFEE326A"/>
    <w:lvl w:ilvl="0" w:tplc="8EBC67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37" w:hanging="360"/>
      </w:pPr>
    </w:lvl>
    <w:lvl w:ilvl="2" w:tplc="042A001B" w:tentative="1">
      <w:start w:val="1"/>
      <w:numFmt w:val="lowerRoman"/>
      <w:lvlText w:val="%3."/>
      <w:lvlJc w:val="right"/>
      <w:pPr>
        <w:ind w:left="2157" w:hanging="180"/>
      </w:pPr>
    </w:lvl>
    <w:lvl w:ilvl="3" w:tplc="042A000F" w:tentative="1">
      <w:start w:val="1"/>
      <w:numFmt w:val="decimal"/>
      <w:lvlText w:val="%4."/>
      <w:lvlJc w:val="left"/>
      <w:pPr>
        <w:ind w:left="2877" w:hanging="360"/>
      </w:pPr>
    </w:lvl>
    <w:lvl w:ilvl="4" w:tplc="042A0019" w:tentative="1">
      <w:start w:val="1"/>
      <w:numFmt w:val="lowerLetter"/>
      <w:lvlText w:val="%5."/>
      <w:lvlJc w:val="left"/>
      <w:pPr>
        <w:ind w:left="3597" w:hanging="360"/>
      </w:pPr>
    </w:lvl>
    <w:lvl w:ilvl="5" w:tplc="042A001B" w:tentative="1">
      <w:start w:val="1"/>
      <w:numFmt w:val="lowerRoman"/>
      <w:lvlText w:val="%6."/>
      <w:lvlJc w:val="right"/>
      <w:pPr>
        <w:ind w:left="4317" w:hanging="180"/>
      </w:pPr>
    </w:lvl>
    <w:lvl w:ilvl="6" w:tplc="042A000F" w:tentative="1">
      <w:start w:val="1"/>
      <w:numFmt w:val="decimal"/>
      <w:lvlText w:val="%7."/>
      <w:lvlJc w:val="left"/>
      <w:pPr>
        <w:ind w:left="5037" w:hanging="360"/>
      </w:pPr>
    </w:lvl>
    <w:lvl w:ilvl="7" w:tplc="042A0019" w:tentative="1">
      <w:start w:val="1"/>
      <w:numFmt w:val="lowerLetter"/>
      <w:lvlText w:val="%8."/>
      <w:lvlJc w:val="left"/>
      <w:pPr>
        <w:ind w:left="5757" w:hanging="360"/>
      </w:pPr>
    </w:lvl>
    <w:lvl w:ilvl="8" w:tplc="042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BA70760"/>
    <w:multiLevelType w:val="hybridMultilevel"/>
    <w:tmpl w:val="3BA6E338"/>
    <w:lvl w:ilvl="0" w:tplc="A3B6EE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B3D9D"/>
    <w:multiLevelType w:val="hybridMultilevel"/>
    <w:tmpl w:val="087AAFF0"/>
    <w:lvl w:ilvl="0" w:tplc="ABD24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00304B"/>
    <w:multiLevelType w:val="hybridMultilevel"/>
    <w:tmpl w:val="FE1ACA1E"/>
    <w:lvl w:ilvl="0" w:tplc="2E7EFC5C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4" w15:restartNumberingAfterBreak="0">
    <w:nsid w:val="56AF33A4"/>
    <w:multiLevelType w:val="hybridMultilevel"/>
    <w:tmpl w:val="0D44424A"/>
    <w:lvl w:ilvl="0" w:tplc="09EE4E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3073F"/>
    <w:multiLevelType w:val="hybridMultilevel"/>
    <w:tmpl w:val="D6B224DA"/>
    <w:lvl w:ilvl="0" w:tplc="30F0C8D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 w15:restartNumberingAfterBreak="0">
    <w:nsid w:val="634479C8"/>
    <w:multiLevelType w:val="hybridMultilevel"/>
    <w:tmpl w:val="1DE65340"/>
    <w:lvl w:ilvl="0" w:tplc="6FD2543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F28AF"/>
    <w:multiLevelType w:val="hybridMultilevel"/>
    <w:tmpl w:val="F4BC656C"/>
    <w:lvl w:ilvl="0" w:tplc="A4C6CA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CAD77AE"/>
    <w:multiLevelType w:val="hybridMultilevel"/>
    <w:tmpl w:val="A9DE2E1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C7EBD"/>
    <w:multiLevelType w:val="hybridMultilevel"/>
    <w:tmpl w:val="DC846DEA"/>
    <w:lvl w:ilvl="0" w:tplc="6A3AC4D0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7CA52747"/>
    <w:multiLevelType w:val="hybridMultilevel"/>
    <w:tmpl w:val="869EE2C4"/>
    <w:lvl w:ilvl="0" w:tplc="038EC7A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663011">
    <w:abstractNumId w:val="6"/>
  </w:num>
  <w:num w:numId="2" w16cid:durableId="1980067213">
    <w:abstractNumId w:val="16"/>
  </w:num>
  <w:num w:numId="3" w16cid:durableId="1378050495">
    <w:abstractNumId w:val="30"/>
  </w:num>
  <w:num w:numId="4" w16cid:durableId="1733187438">
    <w:abstractNumId w:val="4"/>
  </w:num>
  <w:num w:numId="5" w16cid:durableId="1547838585">
    <w:abstractNumId w:val="0"/>
  </w:num>
  <w:num w:numId="6" w16cid:durableId="233512713">
    <w:abstractNumId w:val="8"/>
  </w:num>
  <w:num w:numId="7" w16cid:durableId="1198853432">
    <w:abstractNumId w:val="21"/>
  </w:num>
  <w:num w:numId="8" w16cid:durableId="1606115179">
    <w:abstractNumId w:val="11"/>
  </w:num>
  <w:num w:numId="9" w16cid:durableId="1131902763">
    <w:abstractNumId w:val="28"/>
  </w:num>
  <w:num w:numId="10" w16cid:durableId="246892127">
    <w:abstractNumId w:val="24"/>
  </w:num>
  <w:num w:numId="11" w16cid:durableId="1966504994">
    <w:abstractNumId w:val="29"/>
  </w:num>
  <w:num w:numId="12" w16cid:durableId="1876886727">
    <w:abstractNumId w:val="3"/>
  </w:num>
  <w:num w:numId="13" w16cid:durableId="257568440">
    <w:abstractNumId w:val="10"/>
  </w:num>
  <w:num w:numId="14" w16cid:durableId="387919370">
    <w:abstractNumId w:val="1"/>
  </w:num>
  <w:num w:numId="15" w16cid:durableId="2101676068">
    <w:abstractNumId w:val="12"/>
  </w:num>
  <w:num w:numId="16" w16cid:durableId="115178554">
    <w:abstractNumId w:val="5"/>
  </w:num>
  <w:num w:numId="17" w16cid:durableId="1499616036">
    <w:abstractNumId w:val="27"/>
  </w:num>
  <w:num w:numId="18" w16cid:durableId="645358337">
    <w:abstractNumId w:val="19"/>
  </w:num>
  <w:num w:numId="19" w16cid:durableId="1190029925">
    <w:abstractNumId w:val="20"/>
  </w:num>
  <w:num w:numId="20" w16cid:durableId="1555970340">
    <w:abstractNumId w:val="9"/>
  </w:num>
  <w:num w:numId="21" w16cid:durableId="677198551">
    <w:abstractNumId w:val="13"/>
  </w:num>
  <w:num w:numId="22" w16cid:durableId="579022737">
    <w:abstractNumId w:val="15"/>
  </w:num>
  <w:num w:numId="23" w16cid:durableId="2029985910">
    <w:abstractNumId w:val="25"/>
  </w:num>
  <w:num w:numId="24" w16cid:durableId="143665715">
    <w:abstractNumId w:val="18"/>
  </w:num>
  <w:num w:numId="25" w16cid:durableId="1193692985">
    <w:abstractNumId w:val="23"/>
  </w:num>
  <w:num w:numId="26" w16cid:durableId="1667710374">
    <w:abstractNumId w:val="22"/>
  </w:num>
  <w:num w:numId="27" w16cid:durableId="977496902">
    <w:abstractNumId w:val="26"/>
  </w:num>
  <w:num w:numId="28" w16cid:durableId="1882941842">
    <w:abstractNumId w:val="7"/>
  </w:num>
  <w:num w:numId="29" w16cid:durableId="15545233">
    <w:abstractNumId w:val="2"/>
  </w:num>
  <w:num w:numId="30" w16cid:durableId="521550231">
    <w:abstractNumId w:val="17"/>
  </w:num>
  <w:num w:numId="31" w16cid:durableId="4442335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40"/>
    <w:rsid w:val="00001BC3"/>
    <w:rsid w:val="00020F26"/>
    <w:rsid w:val="0003726A"/>
    <w:rsid w:val="00040F07"/>
    <w:rsid w:val="00047A78"/>
    <w:rsid w:val="000636CD"/>
    <w:rsid w:val="00063D08"/>
    <w:rsid w:val="00070EC7"/>
    <w:rsid w:val="00073A46"/>
    <w:rsid w:val="0008529F"/>
    <w:rsid w:val="000B19F4"/>
    <w:rsid w:val="000B7637"/>
    <w:rsid w:val="000D2D59"/>
    <w:rsid w:val="000E36F5"/>
    <w:rsid w:val="00107848"/>
    <w:rsid w:val="001116D7"/>
    <w:rsid w:val="001326AD"/>
    <w:rsid w:val="0013368A"/>
    <w:rsid w:val="001361DE"/>
    <w:rsid w:val="00141811"/>
    <w:rsid w:val="00144977"/>
    <w:rsid w:val="00147CA6"/>
    <w:rsid w:val="0015734C"/>
    <w:rsid w:val="00164808"/>
    <w:rsid w:val="00173543"/>
    <w:rsid w:val="001947D6"/>
    <w:rsid w:val="001956EA"/>
    <w:rsid w:val="001A2684"/>
    <w:rsid w:val="001B39BA"/>
    <w:rsid w:val="001C7198"/>
    <w:rsid w:val="001C78FF"/>
    <w:rsid w:val="001D0D8C"/>
    <w:rsid w:val="001D1560"/>
    <w:rsid w:val="001D7715"/>
    <w:rsid w:val="001E0811"/>
    <w:rsid w:val="00211CDF"/>
    <w:rsid w:val="00220E34"/>
    <w:rsid w:val="00231D82"/>
    <w:rsid w:val="00235775"/>
    <w:rsid w:val="0023696A"/>
    <w:rsid w:val="00241AFF"/>
    <w:rsid w:val="0024555C"/>
    <w:rsid w:val="00247F08"/>
    <w:rsid w:val="00255FFE"/>
    <w:rsid w:val="00261C54"/>
    <w:rsid w:val="00262378"/>
    <w:rsid w:val="0026621C"/>
    <w:rsid w:val="00270BF1"/>
    <w:rsid w:val="00271FE2"/>
    <w:rsid w:val="00275361"/>
    <w:rsid w:val="00296D01"/>
    <w:rsid w:val="002A5360"/>
    <w:rsid w:val="002B3CD8"/>
    <w:rsid w:val="002D2056"/>
    <w:rsid w:val="002F3BAF"/>
    <w:rsid w:val="003069D7"/>
    <w:rsid w:val="003203FE"/>
    <w:rsid w:val="00321C67"/>
    <w:rsid w:val="00360627"/>
    <w:rsid w:val="00365BE5"/>
    <w:rsid w:val="00372033"/>
    <w:rsid w:val="00372FDB"/>
    <w:rsid w:val="00383FB3"/>
    <w:rsid w:val="003B5235"/>
    <w:rsid w:val="003F1E43"/>
    <w:rsid w:val="003F72FD"/>
    <w:rsid w:val="00413EEB"/>
    <w:rsid w:val="00461FC1"/>
    <w:rsid w:val="00470F48"/>
    <w:rsid w:val="0048253E"/>
    <w:rsid w:val="00494835"/>
    <w:rsid w:val="004A12E7"/>
    <w:rsid w:val="004A3CF9"/>
    <w:rsid w:val="004A64BD"/>
    <w:rsid w:val="004B6A6C"/>
    <w:rsid w:val="004C2917"/>
    <w:rsid w:val="004C54EF"/>
    <w:rsid w:val="004E7C96"/>
    <w:rsid w:val="004F5650"/>
    <w:rsid w:val="004F659B"/>
    <w:rsid w:val="00502233"/>
    <w:rsid w:val="00506B44"/>
    <w:rsid w:val="0052756D"/>
    <w:rsid w:val="00527AF1"/>
    <w:rsid w:val="0053419B"/>
    <w:rsid w:val="00544433"/>
    <w:rsid w:val="00560E43"/>
    <w:rsid w:val="00567021"/>
    <w:rsid w:val="005D2943"/>
    <w:rsid w:val="005D6C58"/>
    <w:rsid w:val="005F3114"/>
    <w:rsid w:val="00604A19"/>
    <w:rsid w:val="0061243A"/>
    <w:rsid w:val="00617B99"/>
    <w:rsid w:val="006528A6"/>
    <w:rsid w:val="00661D6A"/>
    <w:rsid w:val="00665494"/>
    <w:rsid w:val="00676A95"/>
    <w:rsid w:val="00682729"/>
    <w:rsid w:val="00684813"/>
    <w:rsid w:val="00684839"/>
    <w:rsid w:val="006A2597"/>
    <w:rsid w:val="006B48D6"/>
    <w:rsid w:val="006C387A"/>
    <w:rsid w:val="006C46DB"/>
    <w:rsid w:val="006C4AE5"/>
    <w:rsid w:val="006C5C71"/>
    <w:rsid w:val="006D10F8"/>
    <w:rsid w:val="006D2CB5"/>
    <w:rsid w:val="006F0E11"/>
    <w:rsid w:val="006F28AF"/>
    <w:rsid w:val="006F34E6"/>
    <w:rsid w:val="00725739"/>
    <w:rsid w:val="007439A8"/>
    <w:rsid w:val="007478C5"/>
    <w:rsid w:val="007669EB"/>
    <w:rsid w:val="00780539"/>
    <w:rsid w:val="00794490"/>
    <w:rsid w:val="00795BB2"/>
    <w:rsid w:val="00796491"/>
    <w:rsid w:val="00796F8B"/>
    <w:rsid w:val="007D1721"/>
    <w:rsid w:val="007E334A"/>
    <w:rsid w:val="007E3477"/>
    <w:rsid w:val="007E71A9"/>
    <w:rsid w:val="007F0F49"/>
    <w:rsid w:val="00844733"/>
    <w:rsid w:val="0085273B"/>
    <w:rsid w:val="008610D0"/>
    <w:rsid w:val="00866779"/>
    <w:rsid w:val="00882938"/>
    <w:rsid w:val="008876D9"/>
    <w:rsid w:val="00894C80"/>
    <w:rsid w:val="008D0A2E"/>
    <w:rsid w:val="008E01D1"/>
    <w:rsid w:val="008F364F"/>
    <w:rsid w:val="00924291"/>
    <w:rsid w:val="0092627C"/>
    <w:rsid w:val="00940984"/>
    <w:rsid w:val="009440E9"/>
    <w:rsid w:val="00954829"/>
    <w:rsid w:val="00967664"/>
    <w:rsid w:val="009726DF"/>
    <w:rsid w:val="00977228"/>
    <w:rsid w:val="00977803"/>
    <w:rsid w:val="00977BC6"/>
    <w:rsid w:val="00980A8B"/>
    <w:rsid w:val="00984B80"/>
    <w:rsid w:val="009B0C82"/>
    <w:rsid w:val="009B4A4F"/>
    <w:rsid w:val="009B61ED"/>
    <w:rsid w:val="009C17BB"/>
    <w:rsid w:val="009D18CF"/>
    <w:rsid w:val="009F5638"/>
    <w:rsid w:val="00A07C41"/>
    <w:rsid w:val="00A1107A"/>
    <w:rsid w:val="00A17756"/>
    <w:rsid w:val="00A373B0"/>
    <w:rsid w:val="00A60D03"/>
    <w:rsid w:val="00A625DE"/>
    <w:rsid w:val="00A7264F"/>
    <w:rsid w:val="00A77484"/>
    <w:rsid w:val="00A838A5"/>
    <w:rsid w:val="00A97EDD"/>
    <w:rsid w:val="00AA4764"/>
    <w:rsid w:val="00AA5AF3"/>
    <w:rsid w:val="00AE0345"/>
    <w:rsid w:val="00B06D7D"/>
    <w:rsid w:val="00B26126"/>
    <w:rsid w:val="00B27B00"/>
    <w:rsid w:val="00B35DE2"/>
    <w:rsid w:val="00B52452"/>
    <w:rsid w:val="00BB7222"/>
    <w:rsid w:val="00BC1B14"/>
    <w:rsid w:val="00BC3C8C"/>
    <w:rsid w:val="00BF4EC1"/>
    <w:rsid w:val="00C05320"/>
    <w:rsid w:val="00C06F71"/>
    <w:rsid w:val="00C16DB9"/>
    <w:rsid w:val="00C32D88"/>
    <w:rsid w:val="00C46409"/>
    <w:rsid w:val="00C46D34"/>
    <w:rsid w:val="00C51332"/>
    <w:rsid w:val="00C742CC"/>
    <w:rsid w:val="00CB2476"/>
    <w:rsid w:val="00CC4B40"/>
    <w:rsid w:val="00CC5D8D"/>
    <w:rsid w:val="00CD0F61"/>
    <w:rsid w:val="00CD7070"/>
    <w:rsid w:val="00CE6D63"/>
    <w:rsid w:val="00D10712"/>
    <w:rsid w:val="00D1225F"/>
    <w:rsid w:val="00D238DF"/>
    <w:rsid w:val="00D70D5C"/>
    <w:rsid w:val="00D72325"/>
    <w:rsid w:val="00D76293"/>
    <w:rsid w:val="00D82AF4"/>
    <w:rsid w:val="00D87758"/>
    <w:rsid w:val="00DB3090"/>
    <w:rsid w:val="00DB45D6"/>
    <w:rsid w:val="00DC7141"/>
    <w:rsid w:val="00DD3421"/>
    <w:rsid w:val="00DD6947"/>
    <w:rsid w:val="00E01A1C"/>
    <w:rsid w:val="00E1472A"/>
    <w:rsid w:val="00E15186"/>
    <w:rsid w:val="00E250D9"/>
    <w:rsid w:val="00E26E5D"/>
    <w:rsid w:val="00E27CDF"/>
    <w:rsid w:val="00E42675"/>
    <w:rsid w:val="00E553FC"/>
    <w:rsid w:val="00E55D82"/>
    <w:rsid w:val="00E823CB"/>
    <w:rsid w:val="00EA4039"/>
    <w:rsid w:val="00EC2247"/>
    <w:rsid w:val="00ED29B4"/>
    <w:rsid w:val="00ED3733"/>
    <w:rsid w:val="00ED7518"/>
    <w:rsid w:val="00EF28E8"/>
    <w:rsid w:val="00EF3ED2"/>
    <w:rsid w:val="00F04C64"/>
    <w:rsid w:val="00F0736C"/>
    <w:rsid w:val="00F270E3"/>
    <w:rsid w:val="00F35A72"/>
    <w:rsid w:val="00F450F0"/>
    <w:rsid w:val="00F54D40"/>
    <w:rsid w:val="00F70E1B"/>
    <w:rsid w:val="00FA4C5B"/>
    <w:rsid w:val="00FB20DA"/>
    <w:rsid w:val="00FB461E"/>
    <w:rsid w:val="00FB6477"/>
    <w:rsid w:val="00FD413E"/>
    <w:rsid w:val="00FD4789"/>
    <w:rsid w:val="00FD6AE0"/>
    <w:rsid w:val="00FE1D71"/>
    <w:rsid w:val="00FE2E0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CE86"/>
  <w15:chartTrackingRefBased/>
  <w15:docId w15:val="{31602202-5DD8-4548-A794-DD5A5788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B40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CC4B40"/>
    <w:pPr>
      <w:keepNext/>
      <w:ind w:left="360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C4B40"/>
    <w:rPr>
      <w:rFonts w:ascii="VNI-Times" w:eastAsia="Times New Roman" w:hAnsi="VNI-Times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CC4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B40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basedOn w:val="DefaultParagraphFont"/>
    <w:rsid w:val="00CC4B40"/>
  </w:style>
  <w:style w:type="table" w:styleId="TableGrid">
    <w:name w:val="Table Grid"/>
    <w:basedOn w:val="TableNormal"/>
    <w:uiPriority w:val="39"/>
    <w:rsid w:val="00CC4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B40"/>
    <w:pPr>
      <w:ind w:left="720"/>
      <w:contextualSpacing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C4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B40"/>
    <w:rPr>
      <w:rFonts w:ascii="VNI-Times" w:eastAsia="Times New Roman" w:hAnsi="VNI-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CC4B40"/>
    <w:pPr>
      <w:ind w:left="7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C4B40"/>
    <w:rPr>
      <w:rFonts w:ascii="VNI-Times" w:eastAsia="Times New Roman" w:hAnsi="VNI-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33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544433"/>
    <w:rPr>
      <w:rFonts w:ascii="CIDFont+F2" w:hAnsi="CIDFont+F2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 gia</dc:creator>
  <cp:keywords/>
  <dc:description/>
  <cp:lastModifiedBy>Gia Vuong</cp:lastModifiedBy>
  <cp:revision>25</cp:revision>
  <cp:lastPrinted>2022-05-25T01:40:00Z</cp:lastPrinted>
  <dcterms:created xsi:type="dcterms:W3CDTF">2018-06-29T09:15:00Z</dcterms:created>
  <dcterms:modified xsi:type="dcterms:W3CDTF">2024-04-06T03:19:00Z</dcterms:modified>
</cp:coreProperties>
</file>